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96A" w:rsidRDefault="00375E03">
      <w:pPr>
        <w:pStyle w:val="Body"/>
        <w:jc w:val="center"/>
        <w:rPr>
          <w:rFonts w:ascii="Cambria" w:eastAsia="Cambria" w:hAnsi="Cambria" w:cs="Cambria"/>
          <w:sz w:val="56"/>
          <w:szCs w:val="56"/>
        </w:rPr>
      </w:pPr>
      <w:r>
        <w:rPr>
          <w:rFonts w:ascii="Cambria" w:eastAsia="Cambria" w:hAnsi="Cambria" w:cs="Cambria"/>
          <w:sz w:val="56"/>
          <w:szCs w:val="56"/>
        </w:rPr>
        <w:br/>
      </w:r>
      <w:r>
        <w:rPr>
          <w:rFonts w:ascii="Cambria" w:eastAsia="Cambria" w:hAnsi="Cambria" w:cs="Cambria"/>
          <w:sz w:val="56"/>
          <w:szCs w:val="56"/>
        </w:rPr>
        <w:br/>
      </w:r>
      <w:r>
        <w:rPr>
          <w:rFonts w:ascii="Cambria" w:hAnsi="Cambria"/>
          <w:sz w:val="56"/>
          <w:szCs w:val="56"/>
          <w:lang w:val="de-DE"/>
        </w:rPr>
        <w:t xml:space="preserve">TEACHING GUIDE </w:t>
      </w:r>
    </w:p>
    <w:p w:rsidR="0081596A" w:rsidRDefault="0081596A">
      <w:pPr>
        <w:pStyle w:val="Body"/>
        <w:jc w:val="center"/>
        <w:rPr>
          <w:rFonts w:ascii="Cambria" w:eastAsia="Cambria" w:hAnsi="Cambria" w:cs="Cambria"/>
          <w:sz w:val="56"/>
          <w:szCs w:val="56"/>
        </w:rPr>
      </w:pPr>
    </w:p>
    <w:p w:rsidR="0081596A" w:rsidRDefault="00375E03">
      <w:pPr>
        <w:pStyle w:val="Body"/>
        <w:jc w:val="center"/>
        <w:rPr>
          <w:rFonts w:ascii="Cambria Bold" w:eastAsia="Cambria Bold" w:hAnsi="Cambria Bold" w:cs="Cambria Bold"/>
          <w:sz w:val="90"/>
          <w:szCs w:val="90"/>
        </w:rPr>
      </w:pPr>
      <w:r>
        <w:rPr>
          <w:rFonts w:ascii="Cambria Bold" w:hAnsi="Cambria Bold"/>
          <w:sz w:val="90"/>
          <w:szCs w:val="90"/>
        </w:rPr>
        <w:t>Worthy</w:t>
      </w:r>
    </w:p>
    <w:p w:rsidR="0081596A" w:rsidRDefault="0081596A">
      <w:pPr>
        <w:pStyle w:val="Body"/>
        <w:jc w:val="center"/>
        <w:rPr>
          <w:rFonts w:ascii="Cambria" w:eastAsia="Cambria" w:hAnsi="Cambria" w:cs="Cambria"/>
          <w:sz w:val="50"/>
          <w:szCs w:val="50"/>
        </w:rPr>
      </w:pPr>
    </w:p>
    <w:p w:rsidR="0081596A" w:rsidRDefault="0081596A">
      <w:pPr>
        <w:pStyle w:val="Body"/>
        <w:jc w:val="center"/>
        <w:rPr>
          <w:rFonts w:ascii="Cambria Bold" w:eastAsia="Cambria Bold" w:hAnsi="Cambria Bold" w:cs="Cambria Bold"/>
          <w:sz w:val="90"/>
          <w:szCs w:val="90"/>
        </w:rPr>
      </w:pPr>
    </w:p>
    <w:p w:rsidR="0081596A" w:rsidRDefault="0081596A">
      <w:pPr>
        <w:pStyle w:val="Body"/>
        <w:jc w:val="center"/>
        <w:rPr>
          <w:rFonts w:ascii="Cambria Bold" w:eastAsia="Cambria Bold" w:hAnsi="Cambria Bold" w:cs="Cambria Bold"/>
          <w:sz w:val="56"/>
          <w:szCs w:val="56"/>
        </w:rPr>
      </w:pPr>
    </w:p>
    <w:p w:rsidR="0081596A" w:rsidRDefault="0081596A">
      <w:pPr>
        <w:pStyle w:val="Body"/>
        <w:rPr>
          <w:rFonts w:ascii="Cambria Bold" w:eastAsia="Cambria Bold" w:hAnsi="Cambria Bold" w:cs="Cambria Bold"/>
          <w:i/>
          <w:iCs/>
          <w:sz w:val="72"/>
          <w:szCs w:val="72"/>
        </w:rPr>
      </w:pPr>
    </w:p>
    <w:p w:rsidR="0081596A" w:rsidRDefault="0081596A">
      <w:pPr>
        <w:pStyle w:val="Body"/>
        <w:rPr>
          <w:rFonts w:ascii="Cambria" w:eastAsia="Cambria" w:hAnsi="Cambria" w:cs="Cambria"/>
        </w:rPr>
      </w:pPr>
    </w:p>
    <w:p w:rsidR="0081596A" w:rsidRDefault="0081596A">
      <w:pPr>
        <w:pStyle w:val="Body"/>
        <w:rPr>
          <w:rFonts w:ascii="Cambria" w:eastAsia="Cambria" w:hAnsi="Cambria" w:cs="Cambria"/>
        </w:rPr>
      </w:pPr>
    </w:p>
    <w:p w:rsidR="0081596A" w:rsidRDefault="0081596A">
      <w:pPr>
        <w:pStyle w:val="Body"/>
        <w:rPr>
          <w:rFonts w:ascii="Cambria" w:eastAsia="Cambria" w:hAnsi="Cambria" w:cs="Cambria"/>
        </w:rPr>
      </w:pPr>
    </w:p>
    <w:p w:rsidR="0081596A" w:rsidRDefault="0081596A">
      <w:pPr>
        <w:pStyle w:val="Body"/>
        <w:rPr>
          <w:rFonts w:ascii="Cambria" w:eastAsia="Cambria" w:hAnsi="Cambria" w:cs="Cambria"/>
        </w:rPr>
      </w:pPr>
    </w:p>
    <w:p w:rsidR="0081596A" w:rsidRDefault="00375E03">
      <w:pPr>
        <w:pStyle w:val="Body"/>
        <w:jc w:val="center"/>
        <w:rPr>
          <w:rFonts w:ascii="Cambria" w:eastAsia="Cambria" w:hAnsi="Cambria" w:cs="Cambria"/>
          <w:sz w:val="96"/>
          <w:szCs w:val="96"/>
        </w:rPr>
      </w:pPr>
      <w:r>
        <w:rPr>
          <w:rFonts w:ascii="Cambria" w:eastAsia="Cambria" w:hAnsi="Cambria" w:cs="Cambria"/>
          <w:noProof/>
          <w:sz w:val="96"/>
          <w:szCs w:val="96"/>
        </w:rPr>
        <w:drawing>
          <wp:inline distT="0" distB="0" distL="0" distR="0">
            <wp:extent cx="5486400" cy="1475517"/>
            <wp:effectExtent l="0" t="0" r="0" b="0"/>
            <wp:docPr id="1073741825"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LogoDescription automatically generated" descr="LogoDescription automatically generated"/>
                    <pic:cNvPicPr>
                      <a:picLocks noChangeAspect="1"/>
                    </pic:cNvPicPr>
                  </pic:nvPicPr>
                  <pic:blipFill>
                    <a:blip r:embed="rId8" cstate="print">
                      <a:extLst/>
                    </a:blip>
                    <a:srcRect t="35154" b="37951"/>
                    <a:stretch>
                      <a:fillRect/>
                    </a:stretch>
                  </pic:blipFill>
                  <pic:spPr>
                    <a:xfrm>
                      <a:off x="0" y="0"/>
                      <a:ext cx="5486400" cy="1475517"/>
                    </a:xfrm>
                    <a:prstGeom prst="rect">
                      <a:avLst/>
                    </a:prstGeom>
                    <a:ln w="12700" cap="flat">
                      <a:noFill/>
                      <a:miter lim="400000"/>
                    </a:ln>
                    <a:effectLst/>
                  </pic:spPr>
                </pic:pic>
              </a:graphicData>
            </a:graphic>
          </wp:inline>
        </w:drawing>
      </w:r>
    </w:p>
    <w:p w:rsidR="0081596A" w:rsidRDefault="0081596A">
      <w:pPr>
        <w:pStyle w:val="Body"/>
        <w:jc w:val="center"/>
        <w:rPr>
          <w:rFonts w:ascii="Cambria" w:eastAsia="Cambria" w:hAnsi="Cambria" w:cs="Cambria"/>
          <w:sz w:val="96"/>
          <w:szCs w:val="96"/>
        </w:rPr>
      </w:pPr>
    </w:p>
    <w:p w:rsidR="0081596A" w:rsidRDefault="0081596A">
      <w:pPr>
        <w:pStyle w:val="Body"/>
        <w:jc w:val="center"/>
        <w:rPr>
          <w:rFonts w:ascii="Cambria" w:eastAsia="Cambria" w:hAnsi="Cambria" w:cs="Cambria"/>
          <w:sz w:val="96"/>
          <w:szCs w:val="96"/>
        </w:rPr>
      </w:pPr>
    </w:p>
    <w:p w:rsidR="0081596A" w:rsidRDefault="0081596A">
      <w:pPr>
        <w:pStyle w:val="Body"/>
        <w:rPr>
          <w:rFonts w:ascii="Cambria" w:eastAsia="Cambria" w:hAnsi="Cambria" w:cs="Cambria"/>
          <w:sz w:val="36"/>
          <w:szCs w:val="36"/>
        </w:rPr>
      </w:pPr>
    </w:p>
    <w:p w:rsidR="0081596A" w:rsidRDefault="00375E03">
      <w:pPr>
        <w:pStyle w:val="Body"/>
        <w:tabs>
          <w:tab w:val="center" w:pos="4320"/>
          <w:tab w:val="right" w:pos="8640"/>
        </w:tabs>
        <w:ind w:right="360"/>
        <w:jc w:val="center"/>
        <w:rPr>
          <w:rFonts w:ascii="Cambria Bold" w:eastAsia="Cambria Bold" w:hAnsi="Cambria Bold" w:cs="Cambria Bold"/>
          <w:sz w:val="72"/>
          <w:szCs w:val="72"/>
        </w:rPr>
      </w:pPr>
      <w:r>
        <w:rPr>
          <w:rFonts w:ascii="Cambria Bold" w:hAnsi="Cambria Bold"/>
          <w:sz w:val="72"/>
          <w:szCs w:val="72"/>
          <w:lang w:val="de-DE"/>
        </w:rPr>
        <w:t xml:space="preserve">WEEK 1 </w:t>
      </w:r>
    </w:p>
    <w:p w:rsidR="0081596A" w:rsidRDefault="00375E03">
      <w:pPr>
        <w:pStyle w:val="Body"/>
        <w:tabs>
          <w:tab w:val="center" w:pos="4320"/>
          <w:tab w:val="right" w:pos="8640"/>
        </w:tabs>
        <w:ind w:right="360"/>
        <w:jc w:val="center"/>
        <w:rPr>
          <w:rFonts w:ascii="Cambria" w:eastAsia="Cambria" w:hAnsi="Cambria" w:cs="Cambria"/>
          <w:sz w:val="72"/>
          <w:szCs w:val="72"/>
        </w:rPr>
      </w:pPr>
      <w:r>
        <w:rPr>
          <w:rFonts w:ascii="Cambria" w:hAnsi="Cambria"/>
          <w:sz w:val="72"/>
          <w:szCs w:val="72"/>
          <w:lang w:val="de-DE"/>
        </w:rPr>
        <w:t>SERMON OUTLINE</w:t>
      </w:r>
    </w:p>
    <w:p w:rsidR="0081596A" w:rsidRDefault="0081596A">
      <w:pPr>
        <w:pStyle w:val="Body"/>
        <w:rPr>
          <w:rFonts w:ascii="Cambria Bold" w:eastAsia="Cambria Bold" w:hAnsi="Cambria Bold" w:cs="Cambria Bold"/>
        </w:rPr>
      </w:pPr>
    </w:p>
    <w:p w:rsidR="0081596A" w:rsidRDefault="0081596A">
      <w:pPr>
        <w:pStyle w:val="Body"/>
        <w:rPr>
          <w:rFonts w:ascii="Cambria Bold" w:eastAsia="Cambria Bold" w:hAnsi="Cambria Bold" w:cs="Cambria Bold"/>
        </w:rPr>
      </w:pPr>
    </w:p>
    <w:p w:rsidR="0081596A" w:rsidRDefault="0081596A">
      <w:pPr>
        <w:pStyle w:val="Body"/>
        <w:ind w:left="360" w:firstLine="720"/>
        <w:rPr>
          <w:rFonts w:ascii="Cambria Bold" w:eastAsia="Cambria Bold" w:hAnsi="Cambria Bold" w:cs="Cambria Bold"/>
        </w:rPr>
      </w:pPr>
    </w:p>
    <w:p w:rsidR="0081596A" w:rsidRDefault="0081596A">
      <w:pPr>
        <w:pStyle w:val="Body"/>
        <w:ind w:left="360" w:firstLine="720"/>
        <w:rPr>
          <w:rFonts w:ascii="Cambria Bold" w:eastAsia="Cambria Bold" w:hAnsi="Cambria Bold" w:cs="Cambria Bold"/>
        </w:rPr>
      </w:pPr>
    </w:p>
    <w:p w:rsidR="0081596A" w:rsidRDefault="0081596A">
      <w:pPr>
        <w:pStyle w:val="Body"/>
        <w:ind w:left="360" w:firstLine="720"/>
        <w:rPr>
          <w:rFonts w:ascii="Cambria Bold" w:eastAsia="Cambria Bold" w:hAnsi="Cambria Bold" w:cs="Cambria Bold"/>
        </w:rPr>
      </w:pPr>
    </w:p>
    <w:p w:rsidR="0081596A" w:rsidRDefault="0081596A">
      <w:pPr>
        <w:pStyle w:val="Body"/>
        <w:ind w:left="360" w:firstLine="720"/>
        <w:rPr>
          <w:rFonts w:ascii="Cambria Bold" w:eastAsia="Cambria Bold" w:hAnsi="Cambria Bold" w:cs="Cambria Bold"/>
        </w:rPr>
      </w:pPr>
    </w:p>
    <w:p w:rsidR="0081596A" w:rsidRDefault="00375E03">
      <w:pPr>
        <w:pStyle w:val="Body"/>
        <w:rPr>
          <w:caps/>
        </w:rPr>
      </w:pPr>
      <w:r>
        <w:rPr>
          <w:rFonts w:ascii="Arial" w:hAnsi="Arial"/>
          <w:b/>
          <w:bCs/>
          <w:caps/>
          <w:sz w:val="28"/>
          <w:szCs w:val="28"/>
        </w:rPr>
        <w:t xml:space="preserve">Worthy </w:t>
      </w:r>
      <w:r>
        <w:rPr>
          <w:rFonts w:ascii="Arial" w:hAnsi="Arial"/>
          <w:b/>
          <w:bCs/>
          <w:caps/>
          <w:sz w:val="28"/>
          <w:szCs w:val="28"/>
        </w:rPr>
        <w:t xml:space="preserve">– </w:t>
      </w:r>
      <w:r>
        <w:rPr>
          <w:rFonts w:ascii="Arial" w:hAnsi="Arial"/>
          <w:b/>
          <w:bCs/>
          <w:caps/>
          <w:sz w:val="28"/>
          <w:szCs w:val="28"/>
        </w:rPr>
        <w:t>Made To Worship</w:t>
      </w:r>
    </w:p>
    <w:p w:rsidR="0081596A" w:rsidRDefault="00375E03">
      <w:pPr>
        <w:pStyle w:val="Body"/>
      </w:pPr>
      <w:r>
        <w:rPr>
          <w:rFonts w:ascii="Arial" w:hAnsi="Arial"/>
          <w:b/>
          <w:bCs/>
          <w:lang w:val="nl-NL"/>
        </w:rPr>
        <w:t xml:space="preserve">Week 1: </w:t>
      </w:r>
      <w:r>
        <w:rPr>
          <w:rFonts w:ascii="Arial" w:hAnsi="Arial"/>
          <w:b/>
          <w:bCs/>
        </w:rPr>
        <w:t>Worthy Of Our Praise</w:t>
      </w:r>
    </w:p>
    <w:p w:rsidR="0081596A" w:rsidRDefault="00375E03">
      <w:pPr>
        <w:pStyle w:val="Body"/>
      </w:pPr>
      <w:r>
        <w:rPr>
          <w:rFonts w:ascii="Arial" w:hAnsi="Arial"/>
        </w:rPr>
        <w:t> </w:t>
      </w:r>
    </w:p>
    <w:p w:rsidR="0081596A" w:rsidRDefault="00375E03">
      <w:pPr>
        <w:pStyle w:val="Body"/>
      </w:pPr>
      <w:proofErr w:type="spellStart"/>
      <w:r>
        <w:rPr>
          <w:rFonts w:ascii="Arial" w:hAnsi="Arial"/>
          <w:b/>
          <w:bCs/>
          <w:lang w:val="fr-FR"/>
        </w:rPr>
        <w:t>Scripture</w:t>
      </w:r>
      <w:proofErr w:type="spellEnd"/>
      <w:r>
        <w:rPr>
          <w:rFonts w:ascii="Arial" w:hAnsi="Arial"/>
          <w:lang w:val="pt-PT"/>
        </w:rPr>
        <w:t>: Psalm 95:1</w:t>
      </w:r>
      <w:r>
        <w:rPr>
          <w:rFonts w:ascii="Arial" w:hAnsi="Arial"/>
        </w:rPr>
        <w:t>–</w:t>
      </w:r>
      <w:r>
        <w:rPr>
          <w:rFonts w:ascii="Arial" w:hAnsi="Arial"/>
        </w:rPr>
        <w:t>7</w:t>
      </w:r>
      <w:r>
        <w:rPr>
          <w:rFonts w:ascii="Arial" w:hAnsi="Arial"/>
        </w:rPr>
        <w:t xml:space="preserve"> // Revelation 4:8</w:t>
      </w:r>
      <w:r>
        <w:rPr>
          <w:rFonts w:ascii="Arial" w:hAnsi="Arial"/>
        </w:rPr>
        <w:t>–</w:t>
      </w:r>
      <w:r>
        <w:rPr>
          <w:rFonts w:ascii="Arial" w:hAnsi="Arial"/>
        </w:rPr>
        <w:t>11</w:t>
      </w:r>
      <w:r>
        <w:rPr>
          <w:rFonts w:ascii="Arial" w:hAnsi="Arial"/>
        </w:rPr>
        <w:t xml:space="preserve"> // Revelation 5:9-13</w:t>
      </w:r>
    </w:p>
    <w:p w:rsidR="0081596A" w:rsidRDefault="00375E03">
      <w:pPr>
        <w:pStyle w:val="Body"/>
        <w:spacing w:before="240" w:after="240"/>
      </w:pPr>
      <w:r>
        <w:rPr>
          <w:rFonts w:ascii="Arial" w:hAnsi="Arial"/>
          <w:b/>
          <w:bCs/>
        </w:rPr>
        <w:t>Write Up</w:t>
      </w:r>
      <w:r>
        <w:rPr>
          <w:rFonts w:ascii="Arial" w:hAnsi="Arial"/>
        </w:rPr>
        <w:t>:</w:t>
      </w:r>
      <w:r>
        <w:rPr>
          <w:rFonts w:ascii="Arial" w:hAnsi="Arial"/>
        </w:rPr>
        <w:t xml:space="preserve">  </w:t>
      </w:r>
      <w:r>
        <w:rPr>
          <w:rFonts w:ascii="Arial" w:hAnsi="Arial"/>
        </w:rPr>
        <w:t xml:space="preserve">Worship begins with recognizing who God is. Before </w:t>
      </w:r>
      <w:r>
        <w:rPr>
          <w:rFonts w:ascii="Arial" w:hAnsi="Arial"/>
        </w:rPr>
        <w:t>worship is about our songs, our feelings, or our preferences, it is about the greatness and glory of God. Scripture continually calls us to remember that God alone is worthy of our praise because He is our Creator, King, Savior, and Lord. When we see God f</w:t>
      </w:r>
      <w:r>
        <w:rPr>
          <w:rFonts w:ascii="Arial" w:hAnsi="Arial"/>
        </w:rPr>
        <w:t>or who He truly is, worship becomes more than an obligation, it becomes our natural response. This week, we will discover that deeper worship begins with a greater vision of God.</w:t>
      </w:r>
    </w:p>
    <w:p w:rsidR="0081596A" w:rsidRDefault="00375E03">
      <w:pPr>
        <w:pStyle w:val="Body"/>
      </w:pPr>
      <w:r>
        <w:rPr>
          <w:rFonts w:ascii="Arial" w:hAnsi="Arial"/>
          <w:b/>
          <w:bCs/>
        </w:rPr>
        <w:t>Think</w:t>
      </w:r>
      <w:r>
        <w:rPr>
          <w:rFonts w:ascii="Arial" w:hAnsi="Arial"/>
        </w:rPr>
        <w:t>: God is worthy of my worship because of who He is</w:t>
      </w:r>
      <w:r>
        <w:rPr>
          <w:rFonts w:ascii="Arial" w:hAnsi="Arial"/>
        </w:rPr>
        <w:t>—</w:t>
      </w:r>
      <w:r>
        <w:rPr>
          <w:rFonts w:ascii="Arial" w:hAnsi="Arial"/>
        </w:rPr>
        <w:t xml:space="preserve">not because of how I </w:t>
      </w:r>
      <w:r>
        <w:rPr>
          <w:rFonts w:ascii="Arial" w:hAnsi="Arial"/>
        </w:rPr>
        <w:t>feel. Worship is my response to His greatness, holiness, and saving grace.</w:t>
      </w:r>
    </w:p>
    <w:p w:rsidR="0081596A" w:rsidRDefault="00375E03">
      <w:pPr>
        <w:pStyle w:val="Body"/>
      </w:pPr>
      <w:r>
        <w:rPr>
          <w:rFonts w:ascii="Arial" w:hAnsi="Arial"/>
        </w:rPr>
        <w:t> </w:t>
      </w:r>
    </w:p>
    <w:p w:rsidR="0081596A" w:rsidRDefault="00375E03">
      <w:pPr>
        <w:pStyle w:val="Body"/>
      </w:pPr>
      <w:r>
        <w:rPr>
          <w:rFonts w:ascii="Arial" w:hAnsi="Arial"/>
          <w:b/>
          <w:bCs/>
          <w:lang w:val="nl-NL"/>
        </w:rPr>
        <w:t>Feel</w:t>
      </w:r>
      <w:r>
        <w:rPr>
          <w:rFonts w:ascii="Arial" w:hAnsi="Arial"/>
        </w:rPr>
        <w:t>: Filled with awe, gratitude, and humility as I recognize God's greatness and Jesus' sacrificial love for me.</w:t>
      </w:r>
    </w:p>
    <w:p w:rsidR="0081596A" w:rsidRDefault="00375E03">
      <w:pPr>
        <w:pStyle w:val="Body"/>
      </w:pPr>
      <w:r>
        <w:rPr>
          <w:rFonts w:ascii="Arial" w:hAnsi="Arial"/>
        </w:rPr>
        <w:t> </w:t>
      </w:r>
    </w:p>
    <w:p w:rsidR="0081596A" w:rsidRDefault="00375E03">
      <w:pPr>
        <w:pStyle w:val="Body"/>
        <w:rPr>
          <w:rFonts w:ascii="Arial" w:eastAsia="Arial" w:hAnsi="Arial" w:cs="Arial"/>
        </w:rPr>
      </w:pPr>
      <w:r>
        <w:rPr>
          <w:rFonts w:ascii="Arial" w:hAnsi="Arial"/>
          <w:b/>
          <w:bCs/>
        </w:rPr>
        <w:t>Do</w:t>
      </w:r>
      <w:r>
        <w:rPr>
          <w:rFonts w:ascii="Arial" w:hAnsi="Arial"/>
        </w:rPr>
        <w:t>: Make worship a daily response by giving Jesus my praise, ob</w:t>
      </w:r>
      <w:r>
        <w:rPr>
          <w:rFonts w:ascii="Arial" w:hAnsi="Arial"/>
        </w:rPr>
        <w:t>edience, trust, and surrender in every area of my life, not just during a Sunday service.</w:t>
      </w:r>
    </w:p>
    <w:p w:rsidR="0081596A" w:rsidRDefault="0081596A">
      <w:pPr>
        <w:pStyle w:val="Body"/>
        <w:rPr>
          <w:rFonts w:ascii="Arial" w:eastAsia="Arial" w:hAnsi="Arial" w:cs="Arial"/>
        </w:rPr>
      </w:pPr>
    </w:p>
    <w:p w:rsidR="0081596A" w:rsidRDefault="0081596A">
      <w:pPr>
        <w:pStyle w:val="Body"/>
        <w:rPr>
          <w:rFonts w:ascii="Arial" w:eastAsia="Arial" w:hAnsi="Arial" w:cs="Arial"/>
        </w:rPr>
      </w:pPr>
    </w:p>
    <w:p w:rsidR="0081596A" w:rsidRDefault="0081596A">
      <w:pPr>
        <w:pStyle w:val="Body"/>
        <w:rPr>
          <w:rFonts w:ascii="Arial" w:eastAsia="Arial" w:hAnsi="Arial" w:cs="Arial"/>
        </w:rPr>
      </w:pPr>
    </w:p>
    <w:p w:rsidR="0081596A" w:rsidRDefault="0081596A">
      <w:pPr>
        <w:pStyle w:val="Body"/>
        <w:rPr>
          <w:rFonts w:ascii="Arial" w:eastAsia="Arial" w:hAnsi="Arial" w:cs="Arial"/>
        </w:rPr>
      </w:pPr>
    </w:p>
    <w:p w:rsidR="0081596A" w:rsidRDefault="0081596A">
      <w:pPr>
        <w:pStyle w:val="Body"/>
        <w:rPr>
          <w:rFonts w:ascii="Arial" w:eastAsia="Arial" w:hAnsi="Arial" w:cs="Arial"/>
        </w:rPr>
      </w:pPr>
    </w:p>
    <w:p w:rsidR="0081596A" w:rsidRDefault="0081596A">
      <w:pPr>
        <w:pStyle w:val="Body"/>
        <w:rPr>
          <w:rFonts w:ascii="Arial" w:eastAsia="Arial" w:hAnsi="Arial" w:cs="Arial"/>
        </w:rPr>
      </w:pPr>
    </w:p>
    <w:p w:rsidR="0081596A" w:rsidRDefault="0081596A">
      <w:pPr>
        <w:pStyle w:val="Body"/>
        <w:rPr>
          <w:rFonts w:ascii="Arial" w:eastAsia="Arial" w:hAnsi="Arial" w:cs="Arial"/>
        </w:rPr>
      </w:pPr>
    </w:p>
    <w:p w:rsidR="0081596A" w:rsidRDefault="00375E03">
      <w:pPr>
        <w:pStyle w:val="Body"/>
        <w:rPr>
          <w:rFonts w:ascii="Arial" w:eastAsia="Arial" w:hAnsi="Arial" w:cs="Arial"/>
        </w:rPr>
      </w:pPr>
      <w:r>
        <w:rPr>
          <w:rFonts w:ascii="Arial" w:hAnsi="Arial"/>
          <w:b/>
          <w:bCs/>
        </w:rPr>
        <w:t>Sermon</w:t>
      </w:r>
      <w:r>
        <w:rPr>
          <w:rFonts w:ascii="Arial" w:hAnsi="Arial"/>
        </w:rPr>
        <w:t>: Good morning, Church! It is so good to be together today. We're beginning a brand-new series called Worthy: Made to Worship. When you hear the word wor</w:t>
      </w:r>
      <w:r>
        <w:rPr>
          <w:rFonts w:ascii="Arial" w:hAnsi="Arial"/>
        </w:rPr>
        <w:t>ship, what comes to mind? For many of us, we immediately think about music. We think about the songs we sing, the band on stage, or the first twenty minutes of a Sunday morning service. We might even think about our favorite style of music or that one song</w:t>
      </w:r>
      <w:r>
        <w:rPr>
          <w:rFonts w:ascii="Arial" w:hAnsi="Arial"/>
        </w:rPr>
        <w:t xml:space="preserve"> </w:t>
      </w:r>
      <w:r>
        <w:rPr>
          <w:rFonts w:ascii="Arial" w:hAnsi="Arial"/>
        </w:rPr>
        <w:lastRenderedPageBreak/>
        <w:t xml:space="preserve">that always seems to speak to us. But worship is so much bigger than that. Worship is more than music. </w:t>
      </w:r>
      <w:proofErr w:type="gramStart"/>
      <w:r>
        <w:rPr>
          <w:rFonts w:ascii="Arial" w:hAnsi="Arial"/>
        </w:rPr>
        <w:t>More than singing.</w:t>
      </w:r>
      <w:proofErr w:type="gramEnd"/>
      <w:r>
        <w:rPr>
          <w:rFonts w:ascii="Arial" w:hAnsi="Arial"/>
        </w:rPr>
        <w:t xml:space="preserve"> </w:t>
      </w:r>
      <w:proofErr w:type="gramStart"/>
      <w:r>
        <w:rPr>
          <w:rFonts w:ascii="Arial" w:hAnsi="Arial"/>
        </w:rPr>
        <w:t>More than a moment in a church service.</w:t>
      </w:r>
      <w:proofErr w:type="gramEnd"/>
      <w:r>
        <w:rPr>
          <w:rFonts w:ascii="Arial" w:hAnsi="Arial"/>
        </w:rPr>
        <w:t xml:space="preserve"> Worship is the response of our entire lives to who God is and what He has done. So today, my </w:t>
      </w:r>
      <w:r>
        <w:rPr>
          <w:rFonts w:ascii="Arial" w:hAnsi="Arial"/>
        </w:rPr>
        <w:t>prayer is simple: that we would see God a little more clearly. Because when we truly see His greatness, His holiness, His power, and His love, worship stops feeling like an obligation and becomes the most natural response of our hearts.</w:t>
      </w:r>
    </w:p>
    <w:p w:rsidR="0081596A" w:rsidRDefault="00375E03">
      <w:pPr>
        <w:pStyle w:val="Body"/>
        <w:spacing w:before="240" w:after="240"/>
        <w:rPr>
          <w:rFonts w:ascii="Arial" w:eastAsia="Arial" w:hAnsi="Arial" w:cs="Arial"/>
        </w:rPr>
      </w:pPr>
      <w:r>
        <w:rPr>
          <w:rFonts w:ascii="Arial" w:hAnsi="Arial"/>
          <w:b/>
          <w:bCs/>
        </w:rPr>
        <w:t>STORY</w:t>
      </w:r>
      <w:r>
        <w:rPr>
          <w:rFonts w:ascii="Arial" w:hAnsi="Arial"/>
        </w:rPr>
        <w:t xml:space="preserve">: A few years </w:t>
      </w:r>
      <w:r>
        <w:rPr>
          <w:rFonts w:ascii="Arial" w:hAnsi="Arial"/>
        </w:rPr>
        <w:t>ago, I remember standing on the edge of the Grand Canyon for the very first time. I'd seen the pictures. I'd watched the videos. People had told me how incredible it was. But nothing prepared me for actually standing there. I didn't immediately start talki</w:t>
      </w:r>
      <w:r>
        <w:rPr>
          <w:rFonts w:ascii="Arial" w:hAnsi="Arial"/>
        </w:rPr>
        <w:t>ng. I didn't pull out my phone first. I just stood there. Quiet. My jaw literally dropped. The scale was overwhelming. The colors were unbelievable. For a few moments, all I could do was take it in. Isn't it interesting that when we encounter something tru</w:t>
      </w:r>
      <w:r>
        <w:rPr>
          <w:rFonts w:ascii="Arial" w:hAnsi="Arial"/>
        </w:rPr>
        <w:t>ly magnificent, our first response isn't analysis</w:t>
      </w:r>
      <w:r>
        <w:rPr>
          <w:rFonts w:ascii="Arial" w:hAnsi="Arial"/>
        </w:rPr>
        <w:t xml:space="preserve">… </w:t>
      </w:r>
      <w:proofErr w:type="gramStart"/>
      <w:r>
        <w:rPr>
          <w:rFonts w:ascii="Arial" w:hAnsi="Arial"/>
        </w:rPr>
        <w:t>it's</w:t>
      </w:r>
      <w:proofErr w:type="gramEnd"/>
      <w:r>
        <w:rPr>
          <w:rFonts w:ascii="Arial" w:hAnsi="Arial"/>
        </w:rPr>
        <w:t xml:space="preserve"> awe? We don't have to force amazement. It happens naturally because of what we're looking at. (Pastor - share this or a similar story to help illustrate the point.)</w:t>
      </w:r>
    </w:p>
    <w:p w:rsidR="0081596A" w:rsidRDefault="00375E03">
      <w:pPr>
        <w:pStyle w:val="Body"/>
        <w:spacing w:before="240" w:after="240"/>
        <w:rPr>
          <w:rFonts w:ascii="Arial" w:eastAsia="Arial" w:hAnsi="Arial" w:cs="Arial"/>
        </w:rPr>
      </w:pPr>
      <w:r>
        <w:rPr>
          <w:rFonts w:ascii="Arial" w:hAnsi="Arial"/>
        </w:rPr>
        <w:t>Worship works the same way. When we</w:t>
      </w:r>
      <w:r>
        <w:rPr>
          <w:rFonts w:ascii="Arial" w:hAnsi="Arial"/>
        </w:rPr>
        <w:t xml:space="preserve"> allow ourselves to have a big view of God, it does something to our hearts. When our view of God becomes small, our worship becomes small. But when we truly see Him for who He is, worship becomes the only reasonable response. We stand in awe</w:t>
      </w:r>
      <w:r>
        <w:rPr>
          <w:rFonts w:ascii="Arial" w:hAnsi="Arial"/>
        </w:rPr>
        <w:t xml:space="preserve">… </w:t>
      </w:r>
      <w:r>
        <w:rPr>
          <w:rFonts w:ascii="Arial" w:hAnsi="Arial"/>
        </w:rPr>
        <w:t>in church, a</w:t>
      </w:r>
      <w:r>
        <w:rPr>
          <w:rFonts w:ascii="Arial" w:hAnsi="Arial"/>
        </w:rPr>
        <w:t>t home, at work, in school, everywhere we find ourselves. The reality is</w:t>
      </w:r>
      <w:proofErr w:type="gramStart"/>
      <w:r>
        <w:rPr>
          <w:rFonts w:ascii="Arial" w:hAnsi="Arial"/>
        </w:rPr>
        <w:t>,</w:t>
      </w:r>
      <w:proofErr w:type="gramEnd"/>
      <w:r>
        <w:rPr>
          <w:rFonts w:ascii="Arial" w:hAnsi="Arial"/>
        </w:rPr>
        <w:t xml:space="preserve"> every one of us is a worshiper. </w:t>
      </w:r>
      <w:r>
        <w:rPr>
          <w:rFonts w:ascii="Arial" w:hAnsi="Arial"/>
          <w:b/>
          <w:bCs/>
        </w:rPr>
        <w:t>The question isn't if we worship</w:t>
      </w:r>
      <w:r>
        <w:rPr>
          <w:rFonts w:ascii="Arial" w:hAnsi="Arial"/>
          <w:b/>
          <w:bCs/>
        </w:rPr>
        <w:t>—</w:t>
      </w:r>
      <w:r>
        <w:rPr>
          <w:rFonts w:ascii="Arial" w:hAnsi="Arial"/>
          <w:b/>
          <w:bCs/>
        </w:rPr>
        <w:t>it's what or who we worship.</w:t>
      </w:r>
      <w:r>
        <w:rPr>
          <w:rFonts w:ascii="Arial" w:hAnsi="Arial"/>
        </w:rPr>
        <w:t xml:space="preserve"> We were created by God with hearts that naturally give our attention, affection, devotion, and allegiance to something. For some, it's success. For others, it's comfort, relationships, money, achievement, or even </w:t>
      </w:r>
      <w:proofErr w:type="gramStart"/>
      <w:r>
        <w:rPr>
          <w:rFonts w:ascii="Arial" w:hAnsi="Arial"/>
        </w:rPr>
        <w:t>ourselves</w:t>
      </w:r>
      <w:proofErr w:type="gramEnd"/>
      <w:r>
        <w:rPr>
          <w:rFonts w:ascii="Arial" w:hAnsi="Arial"/>
        </w:rPr>
        <w:t>. Whatever captures our hearts ul</w:t>
      </w:r>
      <w:r>
        <w:rPr>
          <w:rFonts w:ascii="Arial" w:hAnsi="Arial"/>
        </w:rPr>
        <w:t>timately shapes our lives.</w:t>
      </w:r>
    </w:p>
    <w:p w:rsidR="0081596A" w:rsidRDefault="00375E03">
      <w:pPr>
        <w:pStyle w:val="Body"/>
        <w:spacing w:before="240" w:after="240"/>
        <w:rPr>
          <w:rFonts w:ascii="Arial" w:eastAsia="Arial" w:hAnsi="Arial" w:cs="Arial"/>
        </w:rPr>
      </w:pPr>
      <w:r>
        <w:rPr>
          <w:rFonts w:ascii="Arial" w:hAnsi="Arial"/>
        </w:rPr>
        <w:t>Today we'll be in Psalm 95 and Revelation 4, where two very different scenes, one on earth and one in heaven, declare the same truth: God alone is worthy.</w:t>
      </w:r>
    </w:p>
    <w:p w:rsidR="0081596A" w:rsidRDefault="00375E03">
      <w:pPr>
        <w:pStyle w:val="Body"/>
        <w:spacing w:before="240" w:after="240"/>
      </w:pPr>
      <w:r>
        <w:rPr>
          <w:rFonts w:ascii="Arial" w:hAnsi="Arial"/>
          <w:b/>
          <w:bCs/>
        </w:rPr>
        <w:t>READ 95:1-7</w:t>
      </w:r>
    </w:p>
    <w:p w:rsidR="0081596A" w:rsidRDefault="00375E03">
      <w:pPr>
        <w:pStyle w:val="Body"/>
        <w:spacing w:before="240" w:after="240"/>
        <w:rPr>
          <w:rFonts w:ascii="Arial" w:eastAsia="Arial" w:hAnsi="Arial" w:cs="Arial"/>
        </w:rPr>
      </w:pPr>
      <w:r>
        <w:rPr>
          <w:rFonts w:ascii="Arial" w:hAnsi="Arial"/>
        </w:rPr>
        <w:t>This psalm begins with one word that appears over and over aga</w:t>
      </w:r>
      <w:r>
        <w:rPr>
          <w:rFonts w:ascii="Arial" w:hAnsi="Arial"/>
        </w:rPr>
        <w:t>in. "Come." "Come, let us sing..." "Come before Him..." "Come, let us bow down..." Notice that worship always begins with an invitation. God doesn't force worship. He invites it. Why? Because worship isn't something God demands out of insecurity. God isn't</w:t>
      </w:r>
      <w:r>
        <w:rPr>
          <w:rFonts w:ascii="Arial" w:hAnsi="Arial"/>
        </w:rPr>
        <w:t xml:space="preserve"> in heaven hoping enough people sing loud enough so He'll feel better about Himself. God is perfectly complete. </w:t>
      </w:r>
      <w:proofErr w:type="gramStart"/>
      <w:r>
        <w:rPr>
          <w:rFonts w:ascii="Arial" w:hAnsi="Arial"/>
        </w:rPr>
        <w:t>Perfectly joyful.</w:t>
      </w:r>
      <w:proofErr w:type="gramEnd"/>
      <w:r>
        <w:rPr>
          <w:rFonts w:ascii="Arial" w:hAnsi="Arial"/>
        </w:rPr>
        <w:t xml:space="preserve"> Perfectly satisfied within </w:t>
      </w:r>
      <w:proofErr w:type="gramStart"/>
      <w:r>
        <w:rPr>
          <w:rFonts w:ascii="Arial" w:hAnsi="Arial"/>
        </w:rPr>
        <w:t>Himself</w:t>
      </w:r>
      <w:proofErr w:type="gramEnd"/>
      <w:r>
        <w:rPr>
          <w:rFonts w:ascii="Arial" w:hAnsi="Arial"/>
        </w:rPr>
        <w:t xml:space="preserve">. Our worship doesn't add anything to God. It changes us. When we worship, we're not making </w:t>
      </w:r>
      <w:r>
        <w:rPr>
          <w:rFonts w:ascii="Arial" w:hAnsi="Arial"/>
        </w:rPr>
        <w:t>God bigger. We're remembering how big He already is.</w:t>
      </w:r>
    </w:p>
    <w:p w:rsidR="0081596A" w:rsidRDefault="00375E03">
      <w:pPr>
        <w:pStyle w:val="Body"/>
        <w:spacing w:before="240" w:after="240"/>
      </w:pPr>
      <w:r>
        <w:rPr>
          <w:rFonts w:ascii="Arial" w:hAnsi="Arial"/>
          <w:b/>
          <w:bCs/>
        </w:rPr>
        <w:t xml:space="preserve">POINT #1 </w:t>
      </w:r>
      <w:r>
        <w:rPr>
          <w:rFonts w:ascii="Arial" w:hAnsi="Arial"/>
          <w:b/>
          <w:bCs/>
        </w:rPr>
        <w:t xml:space="preserve">– </w:t>
      </w:r>
      <w:r>
        <w:rPr>
          <w:rFonts w:ascii="Arial" w:hAnsi="Arial"/>
          <w:b/>
          <w:bCs/>
        </w:rPr>
        <w:t>WORSHIP DOES MORE FOR US THAN IT DOES FOR GOD</w:t>
      </w:r>
    </w:p>
    <w:p w:rsidR="0081596A" w:rsidRDefault="00375E03">
      <w:pPr>
        <w:pStyle w:val="Body"/>
        <w:spacing w:before="240" w:after="240"/>
        <w:rPr>
          <w:rFonts w:ascii="Arial" w:eastAsia="Arial" w:hAnsi="Arial" w:cs="Arial"/>
        </w:rPr>
      </w:pPr>
      <w:r>
        <w:rPr>
          <w:rFonts w:ascii="Arial" w:hAnsi="Arial"/>
        </w:rPr>
        <w:t xml:space="preserve">Think about a telescope. A telescope doesn't make the stars larger. It simply helps us see what has always been there. Worship functions the same </w:t>
      </w:r>
      <w:r>
        <w:rPr>
          <w:rFonts w:ascii="Arial" w:hAnsi="Arial"/>
        </w:rPr>
        <w:t xml:space="preserve">way. It doesn't magnify God in the sense that He becomes greater. It magnifies Him in our hearts. It corrects </w:t>
      </w:r>
      <w:r>
        <w:rPr>
          <w:rFonts w:ascii="Arial" w:hAnsi="Arial"/>
        </w:rPr>
        <w:lastRenderedPageBreak/>
        <w:t xml:space="preserve">our perspective. That's why every week we gather together. Because let's be honest, we spend six days every week having our perspective shaped by </w:t>
      </w:r>
      <w:r>
        <w:rPr>
          <w:rFonts w:ascii="Arial" w:hAnsi="Arial"/>
        </w:rPr>
        <w:t xml:space="preserve">something else. The news tells us what to fear. Social media tells us what to envy. Advertising tells us what we need. Politics tells us who to blame. Our calendars tell us what is most important. Our culture is constantly </w:t>
      </w:r>
      <w:proofErr w:type="spellStart"/>
      <w:r>
        <w:rPr>
          <w:rFonts w:ascii="Arial" w:hAnsi="Arial"/>
        </w:rPr>
        <w:t>discipling</w:t>
      </w:r>
      <w:proofErr w:type="spellEnd"/>
      <w:r>
        <w:rPr>
          <w:rFonts w:ascii="Arial" w:hAnsi="Arial"/>
        </w:rPr>
        <w:t xml:space="preserve"> us, training our heart</w:t>
      </w:r>
      <w:r>
        <w:rPr>
          <w:rFonts w:ascii="Arial" w:hAnsi="Arial"/>
        </w:rPr>
        <w:t>s to believe that something other than God deserves our highest attention. Then we gather on Sunday, and for a few moments we remember what is actually true. God is still on His throne. Jesus is still building His Church. The Holy Spirit is still transform</w:t>
      </w:r>
      <w:r>
        <w:rPr>
          <w:rFonts w:ascii="Arial" w:hAnsi="Arial"/>
        </w:rPr>
        <w:t>ing lives. The gospel is still the power of God for salvation. Our sins are still forgiven. Our future is still secure. Nothing about God has changed. Worship recalibrates our hearts to reality.</w:t>
      </w:r>
      <w:r>
        <w:rPr>
          <w:rFonts w:ascii="Arial" w:hAnsi="Arial"/>
        </w:rPr>
        <w:t> </w:t>
      </w:r>
    </w:p>
    <w:p w:rsidR="0081596A" w:rsidRDefault="00375E03">
      <w:pPr>
        <w:pStyle w:val="Body"/>
        <w:spacing w:before="240" w:after="240"/>
        <w:rPr>
          <w:rFonts w:ascii="Arial" w:eastAsia="Arial" w:hAnsi="Arial" w:cs="Arial"/>
        </w:rPr>
      </w:pPr>
      <w:r>
        <w:rPr>
          <w:rFonts w:ascii="Arial" w:hAnsi="Arial"/>
        </w:rPr>
        <w:t xml:space="preserve">And that's why the psalm begins with joy. We are invited to </w:t>
      </w:r>
      <w:r>
        <w:rPr>
          <w:rFonts w:ascii="Arial" w:hAnsi="Arial"/>
        </w:rPr>
        <w:t>shout with joy.</w:t>
      </w:r>
    </w:p>
    <w:p w:rsidR="0081596A" w:rsidRDefault="00375E03">
      <w:pPr>
        <w:pStyle w:val="Body"/>
        <w:spacing w:before="240" w:after="240"/>
        <w:rPr>
          <w:rFonts w:ascii="Arial" w:eastAsia="Arial" w:hAnsi="Arial" w:cs="Arial"/>
        </w:rPr>
      </w:pPr>
      <w:r>
        <w:rPr>
          <w:rFonts w:ascii="Arial" w:hAnsi="Arial"/>
          <w:b/>
          <w:bCs/>
        </w:rPr>
        <w:t>STORY</w:t>
      </w:r>
      <w:r>
        <w:rPr>
          <w:rFonts w:ascii="Arial" w:hAnsi="Arial"/>
        </w:rPr>
        <w:t>: Have you ever been to a concert where the artist played every song you hoped they'd play? Or maybe your team won an unforgettable game. As soon as it was over, you couldn't wait to tell someone about it. Nobody had to remind you. Nob</w:t>
      </w:r>
      <w:r>
        <w:rPr>
          <w:rFonts w:ascii="Arial" w:hAnsi="Arial"/>
        </w:rPr>
        <w:t>ody had to say, "Now make sure you talk about it." Joy did that. The more you enjoyed it, the more you wanted to share it. That's worship. God isn't asking us to manufacture excitement. Worship should be the natural overflow of our delight in Him.</w:t>
      </w:r>
    </w:p>
    <w:p w:rsidR="0081596A" w:rsidRDefault="00375E03">
      <w:pPr>
        <w:pStyle w:val="Body"/>
        <w:spacing w:before="240" w:after="240"/>
        <w:rPr>
          <w:rFonts w:ascii="Arial" w:eastAsia="Arial" w:hAnsi="Arial" w:cs="Arial"/>
        </w:rPr>
      </w:pPr>
      <w:r>
        <w:rPr>
          <w:rFonts w:ascii="Arial" w:hAnsi="Arial"/>
        </w:rPr>
        <w:t>In the e</w:t>
      </w:r>
      <w:r>
        <w:rPr>
          <w:rFonts w:ascii="Arial" w:hAnsi="Arial"/>
        </w:rPr>
        <w:t>nd, we don't sing so that God will become great. We sing because He already is. Our worship is simply agreeing with reality. It's acknowledging that God deserves everything we could ever give Him and infinitely more. The Westminster Shorter Catechism begin</w:t>
      </w:r>
      <w:r>
        <w:rPr>
          <w:rFonts w:ascii="Arial" w:hAnsi="Arial"/>
        </w:rPr>
        <w:t>s with one of the greatest statements ever written: "What is the chief end of man? To glorify God and enjoy Him forever." The more we glorify Him, the more we enjoy Him. And the more we enjoy Him, the more naturally we glorify Him. Worship isn't a duty tha</w:t>
      </w:r>
      <w:r>
        <w:rPr>
          <w:rFonts w:ascii="Arial" w:hAnsi="Arial"/>
        </w:rPr>
        <w:t>t steals our joy. It is the pathway to our deepest joy.</w:t>
      </w:r>
    </w:p>
    <w:p w:rsidR="0081596A" w:rsidRDefault="00375E03">
      <w:pPr>
        <w:pStyle w:val="Body"/>
        <w:spacing w:before="240" w:after="240"/>
        <w:rPr>
          <w:rFonts w:ascii="Arial" w:eastAsia="Arial" w:hAnsi="Arial" w:cs="Arial"/>
        </w:rPr>
      </w:pPr>
      <w:r>
        <w:rPr>
          <w:rFonts w:ascii="Arial" w:hAnsi="Arial"/>
        </w:rPr>
        <w:t>There is another understanding of worship that we get in the scriptures that comes from a heavenly viewpoint. It shows up in the book of Revelation.</w:t>
      </w:r>
    </w:p>
    <w:p w:rsidR="0081596A" w:rsidRDefault="00375E03">
      <w:pPr>
        <w:pStyle w:val="Body"/>
        <w:spacing w:before="240" w:after="240"/>
      </w:pPr>
      <w:r>
        <w:rPr>
          <w:rFonts w:ascii="Arial" w:hAnsi="Arial"/>
          <w:b/>
          <w:bCs/>
        </w:rPr>
        <w:t>READ Revelation 4:8-11</w:t>
      </w:r>
    </w:p>
    <w:p w:rsidR="0081596A" w:rsidRDefault="00375E03">
      <w:pPr>
        <w:pStyle w:val="Body"/>
        <w:spacing w:before="240" w:after="240"/>
        <w:rPr>
          <w:rFonts w:ascii="Arial" w:eastAsia="Arial" w:hAnsi="Arial" w:cs="Arial"/>
        </w:rPr>
      </w:pPr>
      <w:r>
        <w:rPr>
          <w:rFonts w:ascii="Arial" w:hAnsi="Arial"/>
        </w:rPr>
        <w:t>Did you notice what's happen</w:t>
      </w:r>
      <w:r>
        <w:rPr>
          <w:rFonts w:ascii="Arial" w:hAnsi="Arial"/>
        </w:rPr>
        <w:t>ing here? This isn't a worship service that's been carefully planned. There isn't a countdown clock. No rehearsal. No lighting cues. No one is trying to create an atmosphere. This is simply heaven responding to Jesus. The creatures never stop declaring how</w:t>
      </w:r>
      <w:r>
        <w:rPr>
          <w:rFonts w:ascii="Arial" w:hAnsi="Arial"/>
        </w:rPr>
        <w:t xml:space="preserve"> holy </w:t>
      </w:r>
      <w:proofErr w:type="gramStart"/>
      <w:r>
        <w:rPr>
          <w:rFonts w:ascii="Arial" w:hAnsi="Arial"/>
        </w:rPr>
        <w:t>is the one who sits on the throne</w:t>
      </w:r>
      <w:proofErr w:type="gramEnd"/>
      <w:r>
        <w:rPr>
          <w:rFonts w:ascii="Arial" w:hAnsi="Arial"/>
        </w:rPr>
        <w:t xml:space="preserve">. The elders continually fall before the throne, lay down their crowns, and declare how holy the one who sits on the throne is. Notice something important. </w:t>
      </w:r>
      <w:proofErr w:type="gramStart"/>
      <w:r>
        <w:rPr>
          <w:rFonts w:ascii="Arial" w:hAnsi="Arial"/>
        </w:rPr>
        <w:t>Notice.</w:t>
      </w:r>
      <w:proofErr w:type="gramEnd"/>
      <w:r>
        <w:rPr>
          <w:rFonts w:ascii="Arial" w:hAnsi="Arial"/>
        </w:rPr>
        <w:t xml:space="preserve"> Heaven isn't centered </w:t>
      </w:r>
      <w:proofErr w:type="gramStart"/>
      <w:r>
        <w:rPr>
          <w:rFonts w:ascii="Arial" w:hAnsi="Arial"/>
        </w:rPr>
        <w:t>around</w:t>
      </w:r>
      <w:proofErr w:type="gramEnd"/>
      <w:r>
        <w:rPr>
          <w:rFonts w:ascii="Arial" w:hAnsi="Arial"/>
        </w:rPr>
        <w:t xml:space="preserve"> the worshipers. Heaven i</w:t>
      </w:r>
      <w:r>
        <w:rPr>
          <w:rFonts w:ascii="Arial" w:hAnsi="Arial"/>
        </w:rPr>
        <w:t xml:space="preserve">s centered </w:t>
      </w:r>
      <w:proofErr w:type="gramStart"/>
      <w:r>
        <w:rPr>
          <w:rFonts w:ascii="Arial" w:hAnsi="Arial"/>
        </w:rPr>
        <w:t>around</w:t>
      </w:r>
      <w:proofErr w:type="gramEnd"/>
      <w:r>
        <w:rPr>
          <w:rFonts w:ascii="Arial" w:hAnsi="Arial"/>
        </w:rPr>
        <w:t xml:space="preserve"> the One being worshiped. Everything revolves around Jesus. </w:t>
      </w:r>
      <w:proofErr w:type="gramStart"/>
      <w:r>
        <w:rPr>
          <w:rFonts w:ascii="Arial" w:hAnsi="Arial"/>
        </w:rPr>
        <w:t>Which leads us to our second point.</w:t>
      </w:r>
      <w:proofErr w:type="gramEnd"/>
    </w:p>
    <w:p w:rsidR="0081596A" w:rsidRDefault="00375E03">
      <w:pPr>
        <w:pStyle w:val="Body"/>
        <w:spacing w:before="240" w:after="240"/>
      </w:pPr>
      <w:r>
        <w:rPr>
          <w:rFonts w:ascii="Arial" w:hAnsi="Arial"/>
          <w:b/>
          <w:bCs/>
          <w:lang w:val="de-DE"/>
        </w:rPr>
        <w:t>POINT #2: JESUS IS WORTHY WHETHER WE ACKNOWLEDGE IT OR NOT</w:t>
      </w:r>
    </w:p>
    <w:p w:rsidR="0081596A" w:rsidRDefault="00375E03">
      <w:pPr>
        <w:pStyle w:val="Body"/>
        <w:spacing w:before="240" w:after="240"/>
        <w:rPr>
          <w:rFonts w:ascii="Arial" w:eastAsia="Arial" w:hAnsi="Arial" w:cs="Arial"/>
        </w:rPr>
      </w:pPr>
      <w:r>
        <w:rPr>
          <w:rFonts w:ascii="Arial" w:hAnsi="Arial"/>
        </w:rPr>
        <w:t xml:space="preserve">Jesus is the creator and preserver of all things. Though many refuse to recognize </w:t>
      </w:r>
      <w:r>
        <w:rPr>
          <w:rFonts w:ascii="Arial" w:hAnsi="Arial"/>
        </w:rPr>
        <w:t xml:space="preserve">this reality, it does not make the fact any less true. You can deny Him. You can ignore Him. You can reject Him. You can forget Him. None of those things diminish His glory by one </w:t>
      </w:r>
      <w:r>
        <w:rPr>
          <w:rFonts w:ascii="Arial" w:hAnsi="Arial"/>
        </w:rPr>
        <w:lastRenderedPageBreak/>
        <w:t>ounce. Paul tells us in Philippians that one day every knee will bow and eve</w:t>
      </w:r>
      <w:r>
        <w:rPr>
          <w:rFonts w:ascii="Arial" w:hAnsi="Arial"/>
        </w:rPr>
        <w:t>ry tongue confess that Jesus Christ is Lord. Some will do it with joy because they've known Him as Savior. Others will do it in judgment because they've refused Him as King. But everyone will eventually recognize what heaven already knows... Jesus is worth</w:t>
      </w:r>
      <w:r>
        <w:rPr>
          <w:rFonts w:ascii="Arial" w:hAnsi="Arial"/>
        </w:rPr>
        <w:t>y.</w:t>
      </w:r>
    </w:p>
    <w:p w:rsidR="0081596A" w:rsidRDefault="0081596A" w:rsidP="00FE7648">
      <w:pPr>
        <w:pStyle w:val="NormalWeb"/>
        <w:spacing w:before="0" w:after="0"/>
      </w:pPr>
    </w:p>
    <w:sectPr w:rsidR="0081596A" w:rsidSect="0081596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557"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E03" w:rsidRDefault="00375E03" w:rsidP="0081596A">
      <w:r>
        <w:separator/>
      </w:r>
    </w:p>
  </w:endnote>
  <w:endnote w:type="continuationSeparator" w:id="0">
    <w:p w:rsidR="00375E03" w:rsidRDefault="00375E03" w:rsidP="008159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ld">
    <w:panose1 w:val="02040803050406030204"/>
    <w:charset w:val="00"/>
    <w:family w:val="roman"/>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Montserrat Medium">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648" w:rsidRDefault="00FE764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96A" w:rsidRDefault="0081596A">
    <w:pPr>
      <w:pStyle w:val="Body"/>
      <w:tabs>
        <w:tab w:val="center" w:pos="4320"/>
        <w:tab w:val="right" w:pos="8640"/>
      </w:tabs>
      <w:rPr>
        <w:rFonts w:ascii="Helvetica Neue" w:hAnsi="Helvetica Neue"/>
      </w:rPr>
    </w:pPr>
  </w:p>
  <w:p w:rsidR="0081596A" w:rsidRDefault="0081596A">
    <w:pPr>
      <w:pStyle w:val="Body"/>
      <w:tabs>
        <w:tab w:val="center" w:pos="4320"/>
        <w:tab w:val="right" w:pos="8640"/>
      </w:tabs>
      <w:ind w:right="360"/>
      <w:rPr>
        <w:rFonts w:ascii="Montserrat Medium" w:eastAsia="Montserrat Medium" w:hAnsi="Montserrat Medium" w:cs="Montserrat Medium"/>
        <w:sz w:val="20"/>
        <w:szCs w:val="20"/>
      </w:rPr>
    </w:pPr>
  </w:p>
  <w:p w:rsidR="0081596A" w:rsidRDefault="00375E03">
    <w:pPr>
      <w:pStyle w:val="Body"/>
      <w:tabs>
        <w:tab w:val="center" w:pos="4320"/>
        <w:tab w:val="right" w:pos="8640"/>
      </w:tabs>
      <w:ind w:right="360"/>
      <w:rPr>
        <w:rFonts w:ascii="Montserrat Medium" w:eastAsia="Montserrat Medium" w:hAnsi="Montserrat Medium" w:cs="Montserrat Medium"/>
        <w:sz w:val="16"/>
        <w:szCs w:val="16"/>
      </w:rPr>
    </w:pPr>
    <w:r>
      <w:rPr>
        <w:rFonts w:ascii="Montserrat Medium" w:eastAsia="Montserrat Medium" w:hAnsi="Montserrat Medium" w:cs="Montserrat Medium"/>
        <w:sz w:val="16"/>
        <w:szCs w:val="16"/>
      </w:rPr>
      <w:t>Written by Trevor Miller. Published by OUTREACH.</w:t>
    </w:r>
  </w:p>
  <w:p w:rsidR="0081596A" w:rsidRDefault="00375E03">
    <w:pPr>
      <w:pStyle w:val="Body"/>
      <w:tabs>
        <w:tab w:val="center" w:pos="4320"/>
        <w:tab w:val="right" w:pos="8640"/>
      </w:tabs>
      <w:ind w:right="360"/>
    </w:pPr>
    <w:r>
      <w:rPr>
        <w:rFonts w:ascii="Montserrat Medium" w:eastAsia="Montserrat Medium" w:hAnsi="Montserrat Medium" w:cs="Montserrat Medium"/>
        <w:sz w:val="16"/>
        <w:szCs w:val="16"/>
      </w:rPr>
      <w:t xml:space="preserve">© </w:t>
    </w:r>
    <w:r>
      <w:rPr>
        <w:rFonts w:ascii="Montserrat Medium" w:eastAsia="Montserrat Medium" w:hAnsi="Montserrat Medium" w:cs="Montserrat Medium"/>
        <w:sz w:val="16"/>
        <w:szCs w:val="16"/>
      </w:rPr>
      <w:t>2026 OUTREACH All Rights Reserved.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648" w:rsidRDefault="00FE76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E03" w:rsidRDefault="00375E03" w:rsidP="0081596A">
      <w:r>
        <w:separator/>
      </w:r>
    </w:p>
  </w:footnote>
  <w:footnote w:type="continuationSeparator" w:id="0">
    <w:p w:rsidR="00375E03" w:rsidRDefault="00375E03" w:rsidP="008159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648" w:rsidRDefault="00FE764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2658"/>
      <w:docPartObj>
        <w:docPartGallery w:val="Watermarks"/>
        <w:docPartUnique/>
      </w:docPartObj>
    </w:sdtPr>
    <w:sdtContent>
      <w:p w:rsidR="0081596A" w:rsidRDefault="00FE7648">
        <w:pPr>
          <w:pStyle w:val="HeaderFoot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2050" type="#_x0000_t136" style="position:absolute;margin-left:0;margin-top:0;width:461.85pt;height:197.95pt;rotation:315;z-index:-25165619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648" w:rsidRDefault="00FE764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F5BAE"/>
    <w:multiLevelType w:val="hybridMultilevel"/>
    <w:tmpl w:val="2F96EED6"/>
    <w:numStyleLink w:val="Bullets"/>
  </w:abstractNum>
  <w:abstractNum w:abstractNumId="1">
    <w:nsid w:val="44E24855"/>
    <w:multiLevelType w:val="hybridMultilevel"/>
    <w:tmpl w:val="2F96EED6"/>
    <w:styleLink w:val="Bullets"/>
    <w:lvl w:ilvl="0" w:tplc="3D2AD982">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C9F2023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AB7A1436">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D62ABACC">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B1BE5F4C">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C6AAC84">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60E5C86">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DDB26F50">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F260EA6E">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tplc="33245252">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674071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A8E340">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17A030C">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5AECD96">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0F800E4">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9BE0C6E">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1BA08C4">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89A495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FELayout/>
  </w:compat>
  <w:rsids>
    <w:rsidRoot w:val="0081596A"/>
    <w:rsid w:val="00375E03"/>
    <w:rsid w:val="0081596A"/>
    <w:rsid w:val="00FE76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1596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1596A"/>
    <w:rPr>
      <w:u w:val="single"/>
    </w:rPr>
  </w:style>
  <w:style w:type="paragraph" w:customStyle="1" w:styleId="HeaderFooter">
    <w:name w:val="Header &amp; Footer"/>
    <w:rsid w:val="0081596A"/>
    <w:pPr>
      <w:tabs>
        <w:tab w:val="right" w:pos="9020"/>
      </w:tabs>
    </w:pPr>
    <w:rPr>
      <w:rFonts w:ascii="Helvetica Neue" w:hAnsi="Helvetica Neue" w:cs="Arial Unicode MS"/>
      <w:color w:val="000000"/>
      <w:sz w:val="24"/>
      <w:szCs w:val="24"/>
      <w:shd w:val="nil"/>
    </w:rPr>
  </w:style>
  <w:style w:type="paragraph" w:customStyle="1" w:styleId="Body">
    <w:name w:val="Body"/>
    <w:rsid w:val="0081596A"/>
    <w:rPr>
      <w:rFonts w:cs="Arial Unicode MS"/>
      <w:color w:val="000000"/>
      <w:sz w:val="24"/>
      <w:szCs w:val="24"/>
      <w:u w:color="000000"/>
      <w:shd w:val="nil"/>
    </w:rPr>
  </w:style>
  <w:style w:type="paragraph" w:styleId="ListParagraph">
    <w:name w:val="List Paragraph"/>
    <w:rsid w:val="0081596A"/>
    <w:pPr>
      <w:ind w:left="720"/>
    </w:pPr>
    <w:rPr>
      <w:rFonts w:cs="Arial Unicode MS"/>
      <w:color w:val="000000"/>
      <w:sz w:val="24"/>
      <w:szCs w:val="24"/>
      <w:u w:color="000000"/>
      <w:shd w:val="nil"/>
    </w:rPr>
  </w:style>
  <w:style w:type="numbering" w:customStyle="1" w:styleId="Bullets">
    <w:name w:val="Bullets"/>
    <w:rsid w:val="0081596A"/>
    <w:pPr>
      <w:numPr>
        <w:numId w:val="1"/>
      </w:numPr>
    </w:pPr>
  </w:style>
  <w:style w:type="paragraph" w:styleId="NormalWeb">
    <w:name w:val="Normal (Web)"/>
    <w:rsid w:val="0081596A"/>
    <w:pPr>
      <w:spacing w:before="100" w:after="100"/>
    </w:pPr>
    <w:rPr>
      <w:rFonts w:cs="Arial Unicode MS"/>
      <w:color w:val="000000"/>
      <w:sz w:val="24"/>
      <w:szCs w:val="24"/>
      <w:u w:color="000000"/>
      <w:shd w:val="nil"/>
    </w:rPr>
  </w:style>
  <w:style w:type="paragraph" w:styleId="BalloonText">
    <w:name w:val="Balloon Text"/>
    <w:basedOn w:val="Normal"/>
    <w:link w:val="BalloonTextChar"/>
    <w:uiPriority w:val="99"/>
    <w:semiHidden/>
    <w:unhideWhenUsed/>
    <w:rsid w:val="00FE7648"/>
    <w:rPr>
      <w:rFonts w:ascii="Tahoma" w:hAnsi="Tahoma" w:cs="Tahoma"/>
      <w:sz w:val="16"/>
      <w:szCs w:val="16"/>
    </w:rPr>
  </w:style>
  <w:style w:type="character" w:customStyle="1" w:styleId="BalloonTextChar">
    <w:name w:val="Balloon Text Char"/>
    <w:basedOn w:val="DefaultParagraphFont"/>
    <w:link w:val="BalloonText"/>
    <w:uiPriority w:val="99"/>
    <w:semiHidden/>
    <w:rsid w:val="00FE7648"/>
    <w:rPr>
      <w:rFonts w:ascii="Tahoma" w:hAnsi="Tahoma" w:cs="Tahoma"/>
      <w:sz w:val="16"/>
      <w:szCs w:val="16"/>
    </w:rPr>
  </w:style>
  <w:style w:type="paragraph" w:styleId="Header">
    <w:name w:val="header"/>
    <w:basedOn w:val="Normal"/>
    <w:link w:val="HeaderChar"/>
    <w:uiPriority w:val="99"/>
    <w:semiHidden/>
    <w:unhideWhenUsed/>
    <w:rsid w:val="00FE7648"/>
    <w:pPr>
      <w:tabs>
        <w:tab w:val="center" w:pos="4680"/>
        <w:tab w:val="right" w:pos="9360"/>
      </w:tabs>
    </w:pPr>
  </w:style>
  <w:style w:type="character" w:customStyle="1" w:styleId="HeaderChar">
    <w:name w:val="Header Char"/>
    <w:basedOn w:val="DefaultParagraphFont"/>
    <w:link w:val="Header"/>
    <w:uiPriority w:val="99"/>
    <w:semiHidden/>
    <w:rsid w:val="00FE7648"/>
    <w:rPr>
      <w:sz w:val="24"/>
      <w:szCs w:val="24"/>
    </w:rPr>
  </w:style>
  <w:style w:type="paragraph" w:styleId="Footer">
    <w:name w:val="footer"/>
    <w:basedOn w:val="Normal"/>
    <w:link w:val="FooterChar"/>
    <w:uiPriority w:val="99"/>
    <w:semiHidden/>
    <w:unhideWhenUsed/>
    <w:rsid w:val="00FE7648"/>
    <w:pPr>
      <w:tabs>
        <w:tab w:val="center" w:pos="4680"/>
        <w:tab w:val="right" w:pos="9360"/>
      </w:tabs>
    </w:pPr>
  </w:style>
  <w:style w:type="character" w:customStyle="1" w:styleId="FooterChar">
    <w:name w:val="Footer Char"/>
    <w:basedOn w:val="DefaultParagraphFont"/>
    <w:link w:val="Footer"/>
    <w:uiPriority w:val="99"/>
    <w:semiHidden/>
    <w:rsid w:val="00FE7648"/>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C36087-F37D-4D0D-A2C0-4C843B1DB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1209</Words>
  <Characters>6892</Characters>
  <Application>Microsoft Office Word</Application>
  <DocSecurity>0</DocSecurity>
  <Lines>57</Lines>
  <Paragraphs>16</Paragraphs>
  <ScaleCrop>false</ScaleCrop>
  <Company>Outreach, Inc.</Company>
  <LinksUpToDate>false</LinksUpToDate>
  <CharactersWithSpaces>8085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Caydi Jackson</dc:creator>
  <cp:lastModifiedBy>cjackson</cp:lastModifiedBy>
  <cp:revision>2</cp:revision>
  <dcterms:created xsi:type="dcterms:W3CDTF">2026-08-20T14:37:00Z</dcterms:created>
  <dcterms:modified xsi:type="dcterms:W3CDTF">2026-08-20T14:37:00Z</dcterms:modified>
</cp:coreProperties>
</file>