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jc w:val="center"/>
        <w:rPr>
          <w:rFonts w:ascii="Arial" w:hAnsi="Arial" w:cs="Arial"/>
          <w:sz w:val="56"/>
          <w:szCs w:val="56"/>
        </w:rPr>
      </w:pPr>
      <w:r w:rsidRPr="00F9298D">
        <w:rPr>
          <w:rFonts w:ascii="Arial" w:hAnsi="Arial" w:cs="Arial"/>
          <w:sz w:val="56"/>
          <w:szCs w:val="56"/>
        </w:rPr>
        <w:t xml:space="preserve">TEACHING GUIDE </w:t>
      </w:r>
    </w:p>
    <w:p w:rsidR="00C027F1" w:rsidRPr="00F9298D" w:rsidRDefault="00C027F1" w:rsidP="00C027F1">
      <w:pPr>
        <w:jc w:val="center"/>
        <w:rPr>
          <w:rFonts w:ascii="Arial" w:hAnsi="Arial" w:cs="Arial"/>
          <w:sz w:val="56"/>
          <w:szCs w:val="56"/>
        </w:rPr>
      </w:pPr>
    </w:p>
    <w:p w:rsidR="00C027F1" w:rsidRPr="00F9298D" w:rsidRDefault="00C027F1" w:rsidP="00C027F1">
      <w:pPr>
        <w:jc w:val="center"/>
        <w:rPr>
          <w:rFonts w:ascii="Arial" w:hAnsi="Arial" w:cs="Arial"/>
          <w:b/>
          <w:bCs/>
          <w:sz w:val="96"/>
          <w:szCs w:val="96"/>
        </w:rPr>
      </w:pPr>
      <w:r w:rsidRPr="00F9298D">
        <w:rPr>
          <w:rFonts w:ascii="Arial" w:hAnsi="Arial" w:cs="Arial"/>
          <w:b/>
          <w:bCs/>
          <w:sz w:val="96"/>
          <w:szCs w:val="96"/>
        </w:rPr>
        <w:t>FLIP FLOP</w:t>
      </w:r>
    </w:p>
    <w:p w:rsidR="00C027F1" w:rsidRPr="00F9298D" w:rsidRDefault="00C027F1" w:rsidP="00C027F1">
      <w:pPr>
        <w:jc w:val="center"/>
        <w:rPr>
          <w:rFonts w:ascii="Arial" w:hAnsi="Arial" w:cs="Arial"/>
          <w:b/>
          <w:bCs/>
          <w:i/>
          <w:iCs/>
          <w:sz w:val="44"/>
          <w:szCs w:val="44"/>
        </w:rPr>
      </w:pPr>
      <w:r w:rsidRPr="00F9298D">
        <w:rPr>
          <w:rFonts w:ascii="Arial" w:hAnsi="Arial" w:cs="Arial"/>
          <w:b/>
          <w:bCs/>
          <w:i/>
          <w:iCs/>
          <w:sz w:val="44"/>
          <w:szCs w:val="44"/>
        </w:rPr>
        <w:t xml:space="preserve">Living the Paradoxes of Faith </w:t>
      </w:r>
    </w:p>
    <w:p w:rsidR="00C027F1" w:rsidRPr="00F9298D" w:rsidRDefault="00C027F1" w:rsidP="00C027F1">
      <w:pPr>
        <w:jc w:val="center"/>
        <w:rPr>
          <w:rFonts w:ascii="Arial" w:hAnsi="Arial" w:cs="Arial"/>
          <w:sz w:val="32"/>
          <w:szCs w:val="32"/>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rPr>
          <w:rFonts w:ascii="Arial" w:hAnsi="Arial" w:cs="Arial"/>
        </w:rPr>
      </w:pPr>
    </w:p>
    <w:p w:rsidR="00C027F1" w:rsidRPr="00F9298D" w:rsidRDefault="00C027F1" w:rsidP="00C027F1">
      <w:pPr>
        <w:jc w:val="center"/>
        <w:rPr>
          <w:rFonts w:ascii="Arial" w:hAnsi="Arial" w:cs="Arial"/>
          <w:sz w:val="96"/>
          <w:szCs w:val="96"/>
        </w:rPr>
      </w:pPr>
      <w:r w:rsidRPr="00F9298D">
        <w:rPr>
          <w:rFonts w:ascii="Arial" w:hAnsi="Arial" w:cs="Arial"/>
          <w:noProof/>
          <w:sz w:val="96"/>
          <w:szCs w:val="96"/>
        </w:rPr>
        <w:drawing>
          <wp:inline distT="0" distB="0" distL="0" distR="0">
            <wp:extent cx="5485725" cy="1475335"/>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rotWithShape="1">
                    <a:blip r:embed="rId7" cstate="print"/>
                    <a:srcRect t="35154" b="37952"/>
                    <a:stretch/>
                  </pic:blipFill>
                  <pic:spPr bwMode="auto">
                    <a:xfrm>
                      <a:off x="0" y="0"/>
                      <a:ext cx="5486400" cy="147551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027F1" w:rsidRPr="00F9298D" w:rsidRDefault="00C027F1" w:rsidP="00C027F1">
      <w:pPr>
        <w:rPr>
          <w:rFonts w:ascii="Arial" w:hAnsi="Arial" w:cs="Arial"/>
          <w:sz w:val="36"/>
          <w:szCs w:val="36"/>
        </w:rPr>
      </w:pPr>
    </w:p>
    <w:p w:rsidR="00C027F1" w:rsidRPr="00F9298D" w:rsidRDefault="00C027F1" w:rsidP="00C027F1">
      <w:pPr>
        <w:rPr>
          <w:rFonts w:ascii="Arial" w:hAnsi="Arial" w:cs="Arial"/>
          <w:sz w:val="36"/>
          <w:szCs w:val="36"/>
        </w:rPr>
      </w:pPr>
    </w:p>
    <w:p w:rsidR="00C027F1" w:rsidRPr="00F9298D" w:rsidRDefault="00C027F1" w:rsidP="00C027F1">
      <w:pPr>
        <w:pStyle w:val="Footer"/>
        <w:tabs>
          <w:tab w:val="clear" w:pos="4320"/>
        </w:tabs>
        <w:ind w:right="360"/>
        <w:jc w:val="center"/>
        <w:rPr>
          <w:rFonts w:ascii="Arial" w:hAnsi="Arial" w:cs="Arial"/>
          <w:b/>
          <w:bCs/>
          <w:sz w:val="72"/>
          <w:szCs w:val="72"/>
        </w:rPr>
      </w:pPr>
    </w:p>
    <w:p w:rsidR="00C027F1" w:rsidRPr="00F9298D" w:rsidRDefault="00C027F1" w:rsidP="00C027F1">
      <w:pPr>
        <w:pStyle w:val="Footer"/>
        <w:tabs>
          <w:tab w:val="clear" w:pos="4320"/>
        </w:tabs>
        <w:ind w:right="360"/>
        <w:jc w:val="center"/>
        <w:rPr>
          <w:rFonts w:ascii="Arial" w:hAnsi="Arial" w:cs="Arial"/>
          <w:b/>
          <w:bCs/>
          <w:sz w:val="72"/>
          <w:szCs w:val="72"/>
        </w:rPr>
      </w:pPr>
    </w:p>
    <w:p w:rsidR="00C027F1" w:rsidRPr="00F9298D" w:rsidRDefault="00C027F1" w:rsidP="00C027F1">
      <w:pPr>
        <w:spacing w:before="240" w:after="240"/>
        <w:rPr>
          <w:rFonts w:ascii="Arial" w:hAnsi="Arial" w:cs="Arial"/>
          <w:i/>
        </w:rPr>
      </w:pPr>
    </w:p>
    <w:p w:rsidR="00C027F1" w:rsidRPr="00F9298D" w:rsidRDefault="00C027F1" w:rsidP="00C027F1">
      <w:pPr>
        <w:pStyle w:val="Footer"/>
        <w:tabs>
          <w:tab w:val="clear" w:pos="4320"/>
        </w:tabs>
        <w:ind w:right="360"/>
        <w:jc w:val="center"/>
        <w:rPr>
          <w:rFonts w:ascii="Arial" w:hAnsi="Arial" w:cs="Arial"/>
          <w:b/>
          <w:bCs/>
          <w:sz w:val="72"/>
          <w:szCs w:val="72"/>
        </w:rPr>
      </w:pPr>
      <w:r w:rsidRPr="00F9298D">
        <w:rPr>
          <w:rFonts w:ascii="Arial" w:hAnsi="Arial" w:cs="Arial"/>
          <w:b/>
          <w:bCs/>
          <w:sz w:val="72"/>
          <w:szCs w:val="72"/>
        </w:rPr>
        <w:t>SERMON</w:t>
      </w:r>
      <w:r w:rsidRPr="00F9298D">
        <w:rPr>
          <w:rFonts w:ascii="Arial" w:hAnsi="Arial" w:cs="Arial"/>
          <w:sz w:val="72"/>
          <w:szCs w:val="72"/>
        </w:rPr>
        <w:t>WEEK 1</w:t>
      </w:r>
    </w:p>
    <w:p w:rsidR="00C027F1" w:rsidRPr="00F9298D" w:rsidRDefault="00C027F1" w:rsidP="00C027F1">
      <w:pPr>
        <w:rPr>
          <w:rFonts w:ascii="Arial" w:eastAsia="Arial" w:hAnsi="Arial" w:cs="Arial"/>
        </w:rPr>
      </w:pPr>
    </w:p>
    <w:p w:rsidR="00C027F1" w:rsidRPr="00F9298D" w:rsidRDefault="00C027F1" w:rsidP="00C027F1">
      <w:pPr>
        <w:pBdr>
          <w:top w:val="nil"/>
          <w:left w:val="nil"/>
          <w:bottom w:val="nil"/>
          <w:right w:val="nil"/>
          <w:between w:val="nil"/>
        </w:pBdr>
        <w:spacing w:line="276" w:lineRule="auto"/>
        <w:rPr>
          <w:rFonts w:ascii="Arial" w:eastAsia="Colfax Regular" w:hAnsi="Arial" w:cs="Arial"/>
          <w:color w:val="000000"/>
        </w:rPr>
      </w:pPr>
    </w:p>
    <w:p w:rsidR="00C027F1" w:rsidRPr="00F9298D" w:rsidRDefault="00C027F1" w:rsidP="00C027F1">
      <w:pPr>
        <w:spacing w:line="276" w:lineRule="auto"/>
        <w:rPr>
          <w:rFonts w:ascii="Arial" w:eastAsia="Colfax Regular" w:hAnsi="Arial" w:cs="Arial"/>
          <w:b/>
          <w:sz w:val="28"/>
          <w:szCs w:val="28"/>
        </w:rPr>
      </w:pPr>
      <w:r w:rsidRPr="00F9298D">
        <w:rPr>
          <w:rFonts w:ascii="Arial" w:eastAsia="Roboto" w:hAnsi="Arial" w:cs="Arial"/>
          <w:b/>
          <w:sz w:val="33"/>
          <w:szCs w:val="33"/>
          <w:highlight w:val="white"/>
        </w:rPr>
        <w:t>Flip Flop: Living the Paradoxes of Faith</w:t>
      </w:r>
    </w:p>
    <w:p w:rsidR="00C027F1" w:rsidRPr="00F9298D" w:rsidRDefault="00C027F1" w:rsidP="00C027F1">
      <w:pPr>
        <w:pStyle w:val="Heading2"/>
        <w:keepNext w:val="0"/>
        <w:keepLines w:val="0"/>
        <w:rPr>
          <w:rFonts w:ascii="Arial" w:eastAsia="Colfax Regular" w:hAnsi="Arial" w:cs="Arial"/>
          <w:sz w:val="24"/>
          <w:szCs w:val="24"/>
        </w:rPr>
      </w:pPr>
      <w:bookmarkStart w:id="0" w:name="_heading=h.1vg6362zoput" w:colFirst="0" w:colLast="0"/>
      <w:bookmarkEnd w:id="0"/>
      <w:r w:rsidRPr="00F9298D">
        <w:rPr>
          <w:rFonts w:ascii="Arial" w:eastAsia="Colfax Regular" w:hAnsi="Arial" w:cs="Arial"/>
          <w:b/>
          <w:sz w:val="24"/>
          <w:szCs w:val="24"/>
        </w:rPr>
        <w:t xml:space="preserve">Week 1: </w:t>
      </w:r>
      <w:r w:rsidRPr="00F9298D">
        <w:rPr>
          <w:rFonts w:ascii="Arial" w:eastAsia="Colfax Regular" w:hAnsi="Arial" w:cs="Arial"/>
          <w:sz w:val="24"/>
          <w:szCs w:val="24"/>
        </w:rPr>
        <w:t xml:space="preserve">Strength in Weakness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b/>
        </w:rPr>
        <w:t>Scriptures:</w:t>
      </w:r>
      <w:r w:rsidRPr="00F9298D">
        <w:rPr>
          <w:rFonts w:ascii="Arial" w:eastAsia="Colfax Regular" w:hAnsi="Arial" w:cs="Arial"/>
        </w:rPr>
        <w:t xml:space="preserve"> 2 Corinthians 12:9-10, 1 Corinthians 1:27-29</w:t>
      </w:r>
    </w:p>
    <w:p w:rsidR="00C027F1" w:rsidRPr="00F9298D" w:rsidRDefault="00C027F1" w:rsidP="00C027F1">
      <w:pPr>
        <w:pBdr>
          <w:top w:val="nil"/>
          <w:left w:val="nil"/>
          <w:bottom w:val="nil"/>
          <w:right w:val="nil"/>
          <w:between w:val="nil"/>
        </w:pBdr>
        <w:spacing w:line="276" w:lineRule="auto"/>
        <w:rPr>
          <w:rFonts w:ascii="Arial" w:eastAsia="Colfax Regular" w:hAnsi="Arial" w:cs="Arial"/>
        </w:rPr>
      </w:pPr>
      <w:r w:rsidRPr="00F9298D">
        <w:rPr>
          <w:rFonts w:ascii="Arial" w:eastAsia="Colfax Regular" w:hAnsi="Arial" w:cs="Arial"/>
          <w:b/>
        </w:rPr>
        <w:t>Write Up:</w:t>
      </w:r>
      <w:r w:rsidRPr="00F9298D">
        <w:rPr>
          <w:rFonts w:ascii="Arial" w:eastAsia="Colfax Regular" w:hAnsi="Arial" w:cs="Arial"/>
        </w:rPr>
        <w:t xml:space="preserve"> In this opening message, we'll explore the counterintuitive idea that our weaknesses can be a source of strength when we rely on God's power. Paul’s “thorn in the flesh” in 2 Corinthians shows us that God’s grace is sufficient in our weakness, for His power is made perfect in our vulnerability. The world defines strength as power and self-sufficiency, but God chooses the weak to shame the strong, using unlikely people to display His glory. This message invites us to embrace our limitations and depend on God, so that His strength, not our own, is revealed through our weaknesses.</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b/>
        </w:rPr>
        <w:t>Think:</w:t>
      </w:r>
      <w:r w:rsidRPr="00F9298D">
        <w:rPr>
          <w:rFonts w:ascii="Arial" w:eastAsia="Colfax Regular" w:hAnsi="Arial" w:cs="Arial"/>
        </w:rPr>
        <w:t xml:space="preserve"> I understand that God does not need me to have it all together for Him to use me.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b/>
        </w:rPr>
        <w:t>Feel:</w:t>
      </w:r>
      <w:r w:rsidRPr="00F9298D">
        <w:rPr>
          <w:rFonts w:ascii="Arial" w:eastAsia="Colfax Regular" w:hAnsi="Arial" w:cs="Arial"/>
        </w:rPr>
        <w:t xml:space="preserve"> I am relieved to be who I am and feel seen by God.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b/>
        </w:rPr>
        <w:t>Do:</w:t>
      </w:r>
      <w:r w:rsidRPr="00F9298D">
        <w:rPr>
          <w:rFonts w:ascii="Arial" w:eastAsia="Colfax Regular" w:hAnsi="Arial" w:cs="Arial"/>
        </w:rPr>
        <w:t xml:space="preserve"> I will stop striving and start surrendering.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b/>
        </w:rPr>
      </w:pPr>
      <w:r w:rsidRPr="00F9298D">
        <w:rPr>
          <w:rFonts w:ascii="Arial" w:eastAsia="Colfax Regular" w:hAnsi="Arial" w:cs="Arial"/>
          <w:b/>
        </w:rPr>
        <w:t>Sermon:</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Good morning, church! I’m so glad to be with you today as we kick off a brand-new sermon series called "Flip Flop: Living the Paradoxes of Faith." And no, this isn’t a summer series about sandals. This series is about something much deeper: the upside-down, inside-out nature of life with Jesus. God’s kingdom is full of paradoxes and statements that seem contradictory but are profoundly true. Think about it: we gain by giving, we lead by serving, we are exalted through humility, and we live by dying to ourselves. These truths challenge how the world thinks and functions.</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Today, we’re beginning with one of the most powerful and personal paradoxes in all of Scripture: “Strength in Weakness.” That phrase doesn’t make sense on the surface. We’re told from every direction to be strong, capable, </w:t>
      </w:r>
      <w:proofErr w:type="gramStart"/>
      <w:r w:rsidRPr="00F9298D">
        <w:rPr>
          <w:rFonts w:ascii="Arial" w:eastAsia="Colfax Regular" w:hAnsi="Arial" w:cs="Arial"/>
        </w:rPr>
        <w:t>put</w:t>
      </w:r>
      <w:proofErr w:type="gramEnd"/>
      <w:r w:rsidRPr="00F9298D">
        <w:rPr>
          <w:rFonts w:ascii="Arial" w:eastAsia="Colfax Regular" w:hAnsi="Arial" w:cs="Arial"/>
        </w:rPr>
        <w:t xml:space="preserve">-together. </w:t>
      </w:r>
      <w:proofErr w:type="gramStart"/>
      <w:r w:rsidRPr="00F9298D">
        <w:rPr>
          <w:rFonts w:ascii="Arial" w:eastAsia="Colfax Regular" w:hAnsi="Arial" w:cs="Arial"/>
        </w:rPr>
        <w:t>Weakness?</w:t>
      </w:r>
      <w:proofErr w:type="gramEnd"/>
      <w:r w:rsidRPr="00F9298D">
        <w:rPr>
          <w:rFonts w:ascii="Arial" w:eastAsia="Colfax Regular" w:hAnsi="Arial" w:cs="Arial"/>
        </w:rPr>
        <w:t xml:space="preserve"> That’s something to hide or overcome, not something to boast in. But God flips that idea completely. Our key passage today is found in 2 Corinthians 12:9–10, and we’ll also look at 1 Corinthians 1:27–29. These verses offer us a truth that is both hard and </w:t>
      </w:r>
      <w:r w:rsidRPr="00F9298D">
        <w:rPr>
          <w:rFonts w:ascii="Arial" w:eastAsia="Colfax Regular" w:hAnsi="Arial" w:cs="Arial"/>
        </w:rPr>
        <w:lastRenderedPageBreak/>
        <w:t>healing. This passage shows us how God’s power shows up most clearly when we come to the end of ourselves.</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b/>
        </w:rPr>
      </w:pPr>
      <w:r w:rsidRPr="00F9298D">
        <w:rPr>
          <w:rFonts w:ascii="Arial" w:eastAsia="Colfax Regular" w:hAnsi="Arial" w:cs="Arial"/>
          <w:b/>
        </w:rPr>
        <w:t>Story:</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Several years ago, a friend of mine, Rachel, had a moment where this paradox became painfully real. She was a mom of three, active in our church, always the one signing up to bring meals or lead a small group. On the outside, everything looked </w:t>
      </w:r>
      <w:proofErr w:type="gramStart"/>
      <w:r w:rsidRPr="00F9298D">
        <w:rPr>
          <w:rFonts w:ascii="Arial" w:eastAsia="Colfax Regular" w:hAnsi="Arial" w:cs="Arial"/>
        </w:rPr>
        <w:t>put</w:t>
      </w:r>
      <w:proofErr w:type="gramEnd"/>
      <w:r w:rsidRPr="00F9298D">
        <w:rPr>
          <w:rFonts w:ascii="Arial" w:eastAsia="Colfax Regular" w:hAnsi="Arial" w:cs="Arial"/>
        </w:rPr>
        <w:t xml:space="preserve"> together.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But then the phone call came. Her mom had suffered a massive stroke, and just like that, Rachel’s world flipped. She was flying across the country, juggling kids, her job, and now caring for a parent who could no longer speak or walk. I remember seeing her in the hallway at church one Sunday, and she just whispered, “I can’t do this. I’m not strong enough.”</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That moment stuck with me because it was so honest. She wasn’t hiding her weakness anymore. She was living in it. And what she didn’t know then, but would tell you now, is that it was in that very season when she felt like she had nothing left, that she experienced the strength of God more deeply than ever before. It didn’t look like everything was getting fixed. It looked like peace that didn’t make sense. Joy in little moments. </w:t>
      </w:r>
      <w:proofErr w:type="gramStart"/>
      <w:r w:rsidRPr="00F9298D">
        <w:rPr>
          <w:rFonts w:ascii="Arial" w:eastAsia="Colfax Regular" w:hAnsi="Arial" w:cs="Arial"/>
        </w:rPr>
        <w:t>Strength to do one more day.</w:t>
      </w:r>
      <w:proofErr w:type="gramEnd"/>
      <w:r w:rsidRPr="00F9298D">
        <w:rPr>
          <w:rFonts w:ascii="Arial" w:eastAsia="Colfax Regular" w:hAnsi="Arial" w:cs="Arial"/>
        </w:rPr>
        <w:t xml:space="preserve"> She did not have to be the one to be strong. God got to be the one to hold her up with His strength.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b/>
        </w:rPr>
      </w:pPr>
      <w:r w:rsidRPr="00F9298D">
        <w:rPr>
          <w:rFonts w:ascii="Arial" w:eastAsia="Colfax Regular" w:hAnsi="Arial" w:cs="Arial"/>
        </w:rPr>
        <w:t>That’s what Paul is saying in our passage today. Let’s read it together.</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proofErr w:type="gramStart"/>
      <w:r w:rsidRPr="00F9298D">
        <w:rPr>
          <w:rFonts w:ascii="Arial" w:eastAsia="Colfax Regular" w:hAnsi="Arial" w:cs="Arial"/>
          <w:b/>
        </w:rPr>
        <w:t xml:space="preserve">READ  </w:t>
      </w:r>
      <w:r w:rsidRPr="00F9298D">
        <w:rPr>
          <w:rFonts w:ascii="Arial" w:eastAsia="Colfax Regular" w:hAnsi="Arial" w:cs="Arial"/>
        </w:rPr>
        <w:t>2</w:t>
      </w:r>
      <w:proofErr w:type="gramEnd"/>
      <w:r w:rsidRPr="00F9298D">
        <w:rPr>
          <w:rFonts w:ascii="Arial" w:eastAsia="Colfax Regular" w:hAnsi="Arial" w:cs="Arial"/>
        </w:rPr>
        <w:t xml:space="preserve"> Corinthians 12:9–10 (NIV)</w:t>
      </w:r>
    </w:p>
    <w:p w:rsidR="00C027F1" w:rsidRPr="00F9298D" w:rsidRDefault="00C027F1" w:rsidP="00C027F1">
      <w:pPr>
        <w:pStyle w:val="Heading3"/>
        <w:keepNext w:val="0"/>
        <w:keepLines w:val="0"/>
        <w:spacing w:before="280"/>
        <w:rPr>
          <w:rFonts w:ascii="Arial" w:eastAsia="Colfax Regular" w:hAnsi="Arial" w:cs="Arial"/>
          <w:b/>
          <w:color w:val="000000"/>
          <w:sz w:val="24"/>
          <w:szCs w:val="24"/>
        </w:rPr>
      </w:pPr>
      <w:bookmarkStart w:id="1" w:name="_heading=h.is75syf1t2um" w:colFirst="0" w:colLast="0"/>
      <w:bookmarkEnd w:id="1"/>
      <w:r w:rsidRPr="00F9298D">
        <w:rPr>
          <w:rFonts w:ascii="Arial" w:eastAsia="Colfax Regular" w:hAnsi="Arial" w:cs="Arial"/>
          <w:b/>
          <w:color w:val="000000"/>
          <w:sz w:val="24"/>
          <w:szCs w:val="24"/>
        </w:rPr>
        <w:t>Point 1: Weakness Is Not Failure—</w:t>
      </w:r>
      <w:proofErr w:type="gramStart"/>
      <w:r w:rsidRPr="00F9298D">
        <w:rPr>
          <w:rFonts w:ascii="Arial" w:eastAsia="Colfax Regular" w:hAnsi="Arial" w:cs="Arial"/>
          <w:b/>
          <w:color w:val="000000"/>
          <w:sz w:val="24"/>
          <w:szCs w:val="24"/>
        </w:rPr>
        <w:t>It’s</w:t>
      </w:r>
      <w:proofErr w:type="gramEnd"/>
      <w:r w:rsidRPr="00F9298D">
        <w:rPr>
          <w:rFonts w:ascii="Arial" w:eastAsia="Colfax Regular" w:hAnsi="Arial" w:cs="Arial"/>
          <w:b/>
          <w:color w:val="000000"/>
          <w:sz w:val="24"/>
          <w:szCs w:val="24"/>
        </w:rPr>
        <w:t xml:space="preserve"> an Invitation</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Can we just pause and think about how countercultural that sounds? Paul is not just tolerating weakness. He’s not just enduring it. Paul says he delights in it. He boasts in it. Not because he enjoys suffering for suffering’s sake, but because he’s discovered something most of us miss: that weakness is not the end of our story, it's where God’s story really begins. Where we are weak, God gets to come in and be our strength.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In our culture, weakness often feels like a verdict or red X next to your name, or a sign you didn’t measure up. You weren’t strong enough, smart enough, or capable enough. Weakness is often something that we want to hide. And let’s be honest - it’s not just culture, sometimes it’s our own voice echoing that shame: “If I were a better parent, I wouldn’t be so overwhelmed.” “If I had more faith, I wouldn’t be so anxious.” “If I really loved Jesus, I wouldn’t feel so stuck.”</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lastRenderedPageBreak/>
        <w:t>We treat weakness like something to hide or overcome. But Paul says something wild:</w:t>
      </w:r>
      <w:r w:rsidRPr="00F9298D">
        <w:rPr>
          <w:rFonts w:ascii="Arial" w:eastAsia="Colfax Regular" w:hAnsi="Arial" w:cs="Arial"/>
        </w:rPr>
        <w:br/>
        <w:t xml:space="preserve"> “I will boast all the more gladly about my weaknesses.” Not hide. Not downplay. Not apologize. </w:t>
      </w:r>
      <w:r w:rsidRPr="00F9298D">
        <w:rPr>
          <w:rFonts w:ascii="Arial" w:eastAsia="Colfax Regular" w:hAnsi="Arial" w:cs="Arial"/>
          <w:i/>
        </w:rPr>
        <w:t>Boast.</w:t>
      </w:r>
      <w:r w:rsidRPr="00F9298D">
        <w:rPr>
          <w:rFonts w:ascii="Arial" w:eastAsia="Colfax Regular" w:hAnsi="Arial" w:cs="Arial"/>
        </w:rPr>
        <w:t xml:space="preserve"> </w:t>
      </w:r>
      <w:proofErr w:type="gramStart"/>
      <w:r w:rsidRPr="00F9298D">
        <w:rPr>
          <w:rFonts w:ascii="Arial" w:eastAsia="Colfax Regular" w:hAnsi="Arial" w:cs="Arial"/>
        </w:rPr>
        <w:t>Because in Paul’s experience, every place of personal insufficiency was an open door for the sufficiency of Christ.</w:t>
      </w:r>
      <w:proofErr w:type="gramEnd"/>
      <w:r w:rsidRPr="00F9298D">
        <w:rPr>
          <w:rFonts w:ascii="Arial" w:eastAsia="Colfax Regular" w:hAnsi="Arial" w:cs="Arial"/>
        </w:rPr>
        <w:t xml:space="preserve"> Every thorn, every trial, every limitation was not a closed door but an invitation. An invitation to receive God’s grace in a deeper way than comfort or control could ever offer. Paul pleaded with God three times to take his thorn away. That shows us it’s not wrong to ask for relief. It’s not unspiritual to want healing, clarity, or rescue. But when God said no, He wasn’t being cruel. He was offering Paul something better than relief; He was offering him revelation.</w:t>
      </w:r>
    </w:p>
    <w:p w:rsidR="00C027F1" w:rsidRPr="00F9298D" w:rsidRDefault="00C027F1" w:rsidP="00C027F1">
      <w:pPr>
        <w:pBdr>
          <w:top w:val="nil"/>
          <w:left w:val="nil"/>
          <w:bottom w:val="nil"/>
          <w:right w:val="nil"/>
          <w:between w:val="nil"/>
        </w:pBdr>
        <w:spacing w:before="240" w:after="240" w:line="276" w:lineRule="auto"/>
        <w:ind w:left="600" w:right="600"/>
        <w:rPr>
          <w:rFonts w:ascii="Arial" w:eastAsia="Colfax Regular" w:hAnsi="Arial" w:cs="Arial"/>
        </w:rPr>
      </w:pPr>
      <w:r w:rsidRPr="00F9298D">
        <w:rPr>
          <w:rFonts w:ascii="Arial" w:eastAsia="Colfax Regular" w:hAnsi="Arial" w:cs="Arial"/>
        </w:rPr>
        <w:t xml:space="preserve">“My grace is sufficient for you, for my power is made perfect in weakness.” </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i/>
        </w:rPr>
      </w:pPr>
      <w:r w:rsidRPr="00F9298D">
        <w:rPr>
          <w:rFonts w:ascii="Arial" w:eastAsia="Colfax Regular" w:hAnsi="Arial" w:cs="Arial"/>
        </w:rPr>
        <w:t xml:space="preserve">In other words: </w:t>
      </w:r>
      <w:r w:rsidRPr="00F9298D">
        <w:rPr>
          <w:rFonts w:ascii="Arial" w:eastAsia="Colfax Regular" w:hAnsi="Arial" w:cs="Arial"/>
          <w:i/>
        </w:rPr>
        <w:t>“Paul, you don’t need me to remove the thorn to experience my strength. You will know me more deeply through it than you ever would without it.”</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Let me ask you something:</w:t>
      </w:r>
      <w:r w:rsidRPr="00F9298D">
        <w:rPr>
          <w:rFonts w:ascii="Arial" w:eastAsia="Colfax Regular" w:hAnsi="Arial" w:cs="Arial"/>
        </w:rPr>
        <w:br/>
      </w:r>
      <w:r w:rsidRPr="00F9298D">
        <w:rPr>
          <w:rFonts w:ascii="Arial" w:eastAsia="Colfax Regular" w:hAnsi="Arial" w:cs="Arial"/>
        </w:rPr>
        <w:tab/>
        <w:t>What if the very thing you’re asking God to remove is the thing He’s using to reveal His strength in your life?</w:t>
      </w:r>
      <w:r w:rsidRPr="00F9298D">
        <w:rPr>
          <w:rFonts w:ascii="Arial" w:eastAsia="Colfax Regular" w:hAnsi="Arial" w:cs="Arial"/>
        </w:rPr>
        <w:br/>
      </w:r>
      <w:r w:rsidRPr="00F9298D">
        <w:rPr>
          <w:rFonts w:ascii="Arial" w:eastAsia="Colfax Regular" w:hAnsi="Arial" w:cs="Arial"/>
        </w:rPr>
        <w:tab/>
        <w:t>What if the weakness you’re ashamed of is the place where God is planning to show His glory the most?</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This is hard to hear, especially for those of us who like to be in control. But the gospel invites us into a better way—a way where we don’t have to pretend. </w:t>
      </w:r>
      <w:proofErr w:type="gramStart"/>
      <w:r w:rsidRPr="00F9298D">
        <w:rPr>
          <w:rFonts w:ascii="Arial" w:eastAsia="Colfax Regular" w:hAnsi="Arial" w:cs="Arial"/>
        </w:rPr>
        <w:t>A way where we can be honest about our exhaustion, our confusion, our heartbreak.</w:t>
      </w:r>
      <w:proofErr w:type="gramEnd"/>
      <w:r w:rsidRPr="00F9298D">
        <w:rPr>
          <w:rFonts w:ascii="Arial" w:eastAsia="Colfax Regular" w:hAnsi="Arial" w:cs="Arial"/>
        </w:rPr>
        <w:t xml:space="preserve"> And instead of being disqualified, we are drawn in.</w:t>
      </w:r>
    </w:p>
    <w:p w:rsidR="00C027F1" w:rsidRPr="00F9298D" w:rsidRDefault="00C027F1" w:rsidP="00C027F1">
      <w:pPr>
        <w:pStyle w:val="Heading3"/>
        <w:keepNext w:val="0"/>
        <w:keepLines w:val="0"/>
        <w:spacing w:before="280"/>
        <w:rPr>
          <w:rFonts w:ascii="Arial" w:eastAsia="Colfax Regular" w:hAnsi="Arial" w:cs="Arial"/>
          <w:color w:val="000000"/>
          <w:sz w:val="24"/>
          <w:szCs w:val="24"/>
        </w:rPr>
      </w:pPr>
      <w:bookmarkStart w:id="2" w:name="_heading=h.ys9uhtncnuzf" w:colFirst="0" w:colLast="0"/>
      <w:bookmarkEnd w:id="2"/>
      <w:r w:rsidRPr="00F9298D">
        <w:rPr>
          <w:rFonts w:ascii="Arial" w:eastAsia="Colfax Regular" w:hAnsi="Arial" w:cs="Arial"/>
          <w:b/>
          <w:color w:val="000000"/>
          <w:sz w:val="24"/>
          <w:szCs w:val="24"/>
        </w:rPr>
        <w:t xml:space="preserve">Illustration: </w:t>
      </w:r>
      <w:r w:rsidRPr="00F9298D">
        <w:rPr>
          <w:rFonts w:ascii="Arial" w:eastAsia="Colfax Regular" w:hAnsi="Arial" w:cs="Arial"/>
          <w:color w:val="000000"/>
          <w:sz w:val="24"/>
          <w:szCs w:val="24"/>
        </w:rPr>
        <w:t xml:space="preserve">I recently heard a story about a form of Japanese pottery called </w:t>
      </w:r>
      <w:proofErr w:type="spellStart"/>
      <w:r w:rsidRPr="00F9298D">
        <w:rPr>
          <w:rFonts w:ascii="Arial" w:eastAsia="Colfax Regular" w:hAnsi="Arial" w:cs="Arial"/>
          <w:color w:val="000000"/>
          <w:sz w:val="24"/>
          <w:szCs w:val="24"/>
        </w:rPr>
        <w:t>kintsugi</w:t>
      </w:r>
      <w:proofErr w:type="spellEnd"/>
      <w:r w:rsidRPr="00F9298D">
        <w:rPr>
          <w:rFonts w:ascii="Arial" w:eastAsia="Colfax Regular" w:hAnsi="Arial" w:cs="Arial"/>
          <w:color w:val="000000"/>
          <w:sz w:val="24"/>
          <w:szCs w:val="24"/>
        </w:rPr>
        <w:t xml:space="preserve">. Has anyone ever heard of </w:t>
      </w:r>
      <w:proofErr w:type="spellStart"/>
      <w:r w:rsidRPr="00F9298D">
        <w:rPr>
          <w:rFonts w:ascii="Arial" w:eastAsia="Colfax Regular" w:hAnsi="Arial" w:cs="Arial"/>
          <w:color w:val="000000"/>
          <w:sz w:val="24"/>
          <w:szCs w:val="24"/>
        </w:rPr>
        <w:t>kintsugi</w:t>
      </w:r>
      <w:proofErr w:type="spellEnd"/>
      <w:r w:rsidRPr="00F9298D">
        <w:rPr>
          <w:rFonts w:ascii="Arial" w:eastAsia="Colfax Regular" w:hAnsi="Arial" w:cs="Arial"/>
          <w:color w:val="000000"/>
          <w:sz w:val="24"/>
          <w:szCs w:val="24"/>
        </w:rPr>
        <w:t xml:space="preserve">? It’s this beautiful practice where, when a bowl or teacup breaks, the artisan doesn’t toss it aside or try to glue it back together in a way that hides the damage. Instead, they repair the cracks with gold. </w:t>
      </w:r>
      <w:proofErr w:type="gramStart"/>
      <w:r w:rsidRPr="00F9298D">
        <w:rPr>
          <w:rFonts w:ascii="Arial" w:eastAsia="Colfax Regular" w:hAnsi="Arial" w:cs="Arial"/>
          <w:color w:val="000000"/>
          <w:sz w:val="24"/>
          <w:szCs w:val="24"/>
        </w:rPr>
        <w:t>Real gold.</w:t>
      </w:r>
      <w:proofErr w:type="gramEnd"/>
      <w:r w:rsidRPr="00F9298D">
        <w:rPr>
          <w:rFonts w:ascii="Arial" w:eastAsia="Colfax Regular" w:hAnsi="Arial" w:cs="Arial"/>
          <w:color w:val="000000"/>
          <w:sz w:val="24"/>
          <w:szCs w:val="24"/>
        </w:rPr>
        <w:t xml:space="preserve"> And here’s the amazing part: the cracks don’t disappear, they are highlighted. The brokenness isn’t erased; it becomes the very thing that makes the bowl more beautiful, more valuable, and more whole than it was before. That’s what God does with our weakness. He doesn’t discard us. He doesn’t shake His head and say, “Too broken, too fragile, </w:t>
      </w:r>
      <w:proofErr w:type="gramStart"/>
      <w:r w:rsidRPr="00F9298D">
        <w:rPr>
          <w:rFonts w:ascii="Arial" w:eastAsia="Colfax Regular" w:hAnsi="Arial" w:cs="Arial"/>
          <w:color w:val="000000"/>
          <w:sz w:val="24"/>
          <w:szCs w:val="24"/>
        </w:rPr>
        <w:t>too</w:t>
      </w:r>
      <w:proofErr w:type="gramEnd"/>
      <w:r w:rsidRPr="00F9298D">
        <w:rPr>
          <w:rFonts w:ascii="Arial" w:eastAsia="Colfax Regular" w:hAnsi="Arial" w:cs="Arial"/>
          <w:color w:val="000000"/>
          <w:sz w:val="24"/>
          <w:szCs w:val="24"/>
        </w:rPr>
        <w:t xml:space="preserve"> far gone.” No. He leans in. He lifts us. He begins filling the cracks with His gold, His grace, His mercy, His power. </w:t>
      </w:r>
      <w:proofErr w:type="gramStart"/>
      <w:r w:rsidRPr="00F9298D">
        <w:rPr>
          <w:rFonts w:ascii="Arial" w:eastAsia="Colfax Regular" w:hAnsi="Arial" w:cs="Arial"/>
          <w:color w:val="000000"/>
          <w:sz w:val="24"/>
          <w:szCs w:val="24"/>
        </w:rPr>
        <w:t>And the final product?</w:t>
      </w:r>
      <w:proofErr w:type="gramEnd"/>
      <w:r w:rsidRPr="00F9298D">
        <w:rPr>
          <w:rFonts w:ascii="Arial" w:eastAsia="Colfax Regular" w:hAnsi="Arial" w:cs="Arial"/>
          <w:color w:val="000000"/>
          <w:sz w:val="24"/>
          <w:szCs w:val="24"/>
        </w:rPr>
        <w:t xml:space="preserve"> It’s not perfect in the world’s eyes, but it radiates glory. Your weakness is not your </w:t>
      </w:r>
      <w:proofErr w:type="gramStart"/>
      <w:r w:rsidRPr="00F9298D">
        <w:rPr>
          <w:rFonts w:ascii="Arial" w:eastAsia="Colfax Regular" w:hAnsi="Arial" w:cs="Arial"/>
          <w:color w:val="000000"/>
          <w:sz w:val="24"/>
          <w:szCs w:val="24"/>
        </w:rPr>
        <w:t>shame,</w:t>
      </w:r>
      <w:proofErr w:type="gramEnd"/>
      <w:r w:rsidRPr="00F9298D">
        <w:rPr>
          <w:rFonts w:ascii="Arial" w:eastAsia="Colfax Regular" w:hAnsi="Arial" w:cs="Arial"/>
          <w:color w:val="000000"/>
          <w:sz w:val="24"/>
          <w:szCs w:val="24"/>
        </w:rPr>
        <w:t xml:space="preserve"> it’s where the gold goes. So maybe your weakness isn’t your disqualification. Maybe it’s your greatest ministry. Maybe it’s not something to hide but it is the place where Jesus wants to shine. Let your weakness be what draws you nearer to the One who is always enough. Let your broken places be filled with gold.</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b/>
        </w:rPr>
      </w:pPr>
      <w:r w:rsidRPr="00F9298D">
        <w:rPr>
          <w:rFonts w:ascii="Arial" w:eastAsia="Colfax Regular" w:hAnsi="Arial" w:cs="Arial"/>
        </w:rPr>
        <w:t>Because when you are weak, then He is strong.</w:t>
      </w:r>
    </w:p>
    <w:p w:rsidR="00C027F1" w:rsidRPr="00F9298D" w:rsidRDefault="00C027F1" w:rsidP="00C027F1">
      <w:pPr>
        <w:pStyle w:val="Heading3"/>
        <w:keepNext w:val="0"/>
        <w:keepLines w:val="0"/>
        <w:spacing w:before="280"/>
        <w:rPr>
          <w:rFonts w:ascii="Arial" w:eastAsia="Colfax Regular" w:hAnsi="Arial" w:cs="Arial"/>
          <w:color w:val="000000"/>
          <w:sz w:val="24"/>
          <w:szCs w:val="24"/>
        </w:rPr>
      </w:pPr>
      <w:bookmarkStart w:id="3" w:name="_heading=h.qeh4x56j9j8d" w:colFirst="0" w:colLast="0"/>
      <w:bookmarkEnd w:id="3"/>
      <w:r w:rsidRPr="00F9298D">
        <w:rPr>
          <w:rFonts w:ascii="Arial" w:eastAsia="Colfax Regular" w:hAnsi="Arial" w:cs="Arial"/>
          <w:b/>
          <w:color w:val="000000"/>
          <w:sz w:val="24"/>
          <w:szCs w:val="24"/>
        </w:rPr>
        <w:lastRenderedPageBreak/>
        <w:t>Point 2: God’s Power Does Not Bypass Pain—It Works Through It</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Let’s keep sitting in Paul’s words, because they aren’t just countercultural, they're personal. In 2 Corinthians 12:10, Paul writes, </w:t>
      </w:r>
      <w:r w:rsidRPr="00F9298D">
        <w:rPr>
          <w:rFonts w:ascii="Arial" w:eastAsia="Colfax Regular" w:hAnsi="Arial" w:cs="Arial"/>
          <w:i/>
        </w:rPr>
        <w:t>“That is why, for Christ’s sake, I delight in weaknesses, in insults, in hardships, in persecutions, in difficulties.”</w:t>
      </w:r>
      <w:r w:rsidRPr="00F9298D">
        <w:rPr>
          <w:rFonts w:ascii="Arial" w:eastAsia="Colfax Regular" w:hAnsi="Arial" w:cs="Arial"/>
        </w:rPr>
        <w:t xml:space="preserve"> He doesn’t speak in vague, general terms. He gets specific. He names the kinds of suffering that we all face in one form or another.</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Insults—when others speak against you, question your character, or diminish your worth. Hardships—when life hits you with something unexpected and </w:t>
      </w:r>
      <w:proofErr w:type="gramStart"/>
      <w:r w:rsidRPr="00F9298D">
        <w:rPr>
          <w:rFonts w:ascii="Arial" w:eastAsia="Colfax Regular" w:hAnsi="Arial" w:cs="Arial"/>
        </w:rPr>
        <w:t>painful,</w:t>
      </w:r>
      <w:proofErr w:type="gramEnd"/>
      <w:r w:rsidRPr="00F9298D">
        <w:rPr>
          <w:rFonts w:ascii="Arial" w:eastAsia="Colfax Regular" w:hAnsi="Arial" w:cs="Arial"/>
        </w:rPr>
        <w:t xml:space="preserve"> and you have no control over it. Persecutions—when your faith in Christ costs you something relationally, emotionally, or physically. Difficulties—the ordinary but overwhelming weight of life, the kind that doesn’t make headlines but slowly wears on your soul.</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Paul names these painful realities and then says something truly astonishing: </w:t>
      </w:r>
      <w:r w:rsidRPr="00F9298D">
        <w:rPr>
          <w:rFonts w:ascii="Arial" w:eastAsia="Colfax Regular" w:hAnsi="Arial" w:cs="Arial"/>
          <w:i/>
        </w:rPr>
        <w:t>“I delight in these.”</w:t>
      </w:r>
      <w:r w:rsidRPr="00F9298D">
        <w:rPr>
          <w:rFonts w:ascii="Arial" w:eastAsia="Colfax Regular" w:hAnsi="Arial" w:cs="Arial"/>
        </w:rPr>
        <w:t xml:space="preserve"> He doesn’t say he tolerates them. He doesn’t say he gets through them with gritted teeth. He says he delights. That doesn’t mean he enjoys suffering for the sake of suffering, Paul wasn’t emotionally numb or spiritually detached. What it means is that Paul had discovered something deeper: God doesn’t work around our pain. He works through it. We often come to God with one kind of prayer: </w:t>
      </w:r>
      <w:r w:rsidRPr="00F9298D">
        <w:rPr>
          <w:rFonts w:ascii="Arial" w:eastAsia="Colfax Regular" w:hAnsi="Arial" w:cs="Arial"/>
          <w:i/>
        </w:rPr>
        <w:t>“Lord, please take this away.”</w:t>
      </w:r>
      <w:r w:rsidRPr="00F9298D">
        <w:rPr>
          <w:rFonts w:ascii="Arial" w:eastAsia="Colfax Regular" w:hAnsi="Arial" w:cs="Arial"/>
        </w:rPr>
        <w:t xml:space="preserve"> We ask for escape, relief, </w:t>
      </w:r>
      <w:proofErr w:type="gramStart"/>
      <w:r w:rsidRPr="00F9298D">
        <w:rPr>
          <w:rFonts w:ascii="Arial" w:eastAsia="Colfax Regular" w:hAnsi="Arial" w:cs="Arial"/>
        </w:rPr>
        <w:t>rescue</w:t>
      </w:r>
      <w:proofErr w:type="gramEnd"/>
      <w:r w:rsidRPr="00F9298D">
        <w:rPr>
          <w:rFonts w:ascii="Arial" w:eastAsia="Colfax Regular" w:hAnsi="Arial" w:cs="Arial"/>
        </w:rPr>
        <w:t xml:space="preserve">. And sometimes God does bring those things. But just as often, He offers something else. He offers an encounter with Him. We ask God to remove the pain, but He chooses to meet us inside of it. We pray for the difficulty to end, and God begins His power right there in the middle of it. We want resurrection without the cross, but God gently reminds us that resurrection always follows death. There is no shortcut to glory. There’s no fast-forward button that skips over the broken parts of our story. But here’s the good news: </w:t>
      </w:r>
      <w:r w:rsidRPr="00F9298D">
        <w:rPr>
          <w:rFonts w:ascii="Arial" w:eastAsia="Colfax Regular" w:hAnsi="Arial" w:cs="Arial"/>
          <w:i/>
        </w:rPr>
        <w:t>God doesn’t just sit at the finish line.</w:t>
      </w:r>
      <w:r w:rsidRPr="00F9298D">
        <w:rPr>
          <w:rFonts w:ascii="Arial" w:eastAsia="Colfax Regular" w:hAnsi="Arial" w:cs="Arial"/>
        </w:rPr>
        <w:t xml:space="preserve"> He steps into every painful chapter and writes beauty into the margins.</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Let me give you a picture. Imagine your life as a house built on a hill. On sunny days, it looks strong and beautiful, the paint is fresh, the yard is tidy, </w:t>
      </w:r>
      <w:proofErr w:type="gramStart"/>
      <w:r w:rsidRPr="00F9298D">
        <w:rPr>
          <w:rFonts w:ascii="Arial" w:eastAsia="Colfax Regular" w:hAnsi="Arial" w:cs="Arial"/>
        </w:rPr>
        <w:t>everything</w:t>
      </w:r>
      <w:proofErr w:type="gramEnd"/>
      <w:r w:rsidRPr="00F9298D">
        <w:rPr>
          <w:rFonts w:ascii="Arial" w:eastAsia="Colfax Regular" w:hAnsi="Arial" w:cs="Arial"/>
        </w:rPr>
        <w:t xml:space="preserve"> appears in place. But then a storm rolls in. Not a drizzle, but a real storm. Thunder cracks overhead. The wind howls. Rain pours down in sheets. Maybe the power goes out. In that moment, what matters most isn’t how the house looks on the </w:t>
      </w:r>
      <w:proofErr w:type="gramStart"/>
      <w:r w:rsidRPr="00F9298D">
        <w:rPr>
          <w:rFonts w:ascii="Arial" w:eastAsia="Colfax Regular" w:hAnsi="Arial" w:cs="Arial"/>
        </w:rPr>
        <w:t>outside,</w:t>
      </w:r>
      <w:proofErr w:type="gramEnd"/>
      <w:r w:rsidRPr="00F9298D">
        <w:rPr>
          <w:rFonts w:ascii="Arial" w:eastAsia="Colfax Regular" w:hAnsi="Arial" w:cs="Arial"/>
        </w:rPr>
        <w:t xml:space="preserve"> it’s what the house is built on. It’s the foundation. </w:t>
      </w:r>
      <w:proofErr w:type="gramStart"/>
      <w:r w:rsidRPr="00F9298D">
        <w:rPr>
          <w:rFonts w:ascii="Arial" w:eastAsia="Colfax Regular" w:hAnsi="Arial" w:cs="Arial"/>
        </w:rPr>
        <w:t>The internal framework.</w:t>
      </w:r>
      <w:proofErr w:type="gramEnd"/>
      <w:r w:rsidRPr="00F9298D">
        <w:rPr>
          <w:rFonts w:ascii="Arial" w:eastAsia="Colfax Regular" w:hAnsi="Arial" w:cs="Arial"/>
        </w:rPr>
        <w:t xml:space="preserve"> </w:t>
      </w:r>
      <w:proofErr w:type="gramStart"/>
      <w:r w:rsidRPr="00F9298D">
        <w:rPr>
          <w:rFonts w:ascii="Arial" w:eastAsia="Colfax Regular" w:hAnsi="Arial" w:cs="Arial"/>
        </w:rPr>
        <w:t>The hidden structures that hold everything together.</w:t>
      </w:r>
      <w:proofErr w:type="gramEnd"/>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Pain reveals the foundation of your life. It doesn’t destroy your faith; it reveals what your faith is made of. And if your life is built on Christ, the storm may shake you, but it won’t break you. In fact, it’s often in the storm that you become most aware of how strong His presence really is. The peace you had in theory becomes peace that carries you. The </w:t>
      </w:r>
      <w:r w:rsidRPr="00F9298D">
        <w:rPr>
          <w:rFonts w:ascii="Arial" w:eastAsia="Colfax Regular" w:hAnsi="Arial" w:cs="Arial"/>
        </w:rPr>
        <w:lastRenderedPageBreak/>
        <w:t>grace you believed in becomes the grace you lean on. The truth you once read becomes the truth you now live.</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 xml:space="preserve">Paul’s own life was filled with hardship. He was beaten, imprisoned, shipwrecked, abandoned, mocked, and misunderstood. He carried real pain, not only physical, but emotional and spiritual. And yet, he could write these words: </w:t>
      </w:r>
      <w:r w:rsidRPr="00F9298D">
        <w:rPr>
          <w:rFonts w:ascii="Arial" w:eastAsia="Colfax Regular" w:hAnsi="Arial" w:cs="Arial"/>
          <w:i/>
        </w:rPr>
        <w:t>“For Christ’s sake, I delight.”</w:t>
      </w:r>
      <w:r w:rsidRPr="00F9298D">
        <w:rPr>
          <w:rFonts w:ascii="Arial" w:eastAsia="Colfax Regular" w:hAnsi="Arial" w:cs="Arial"/>
        </w:rPr>
        <w:t xml:space="preserve"> Why? </w:t>
      </w:r>
      <w:proofErr w:type="gramStart"/>
      <w:r w:rsidRPr="00F9298D">
        <w:rPr>
          <w:rFonts w:ascii="Arial" w:eastAsia="Colfax Regular" w:hAnsi="Arial" w:cs="Arial"/>
        </w:rPr>
        <w:t>Because he didn’t just know Jesus in comfort, but he had come to know Him in suffering too.</w:t>
      </w:r>
      <w:proofErr w:type="gramEnd"/>
      <w:r w:rsidRPr="00F9298D">
        <w:rPr>
          <w:rFonts w:ascii="Arial" w:eastAsia="Colfax Regular" w:hAnsi="Arial" w:cs="Arial"/>
        </w:rPr>
        <w:t xml:space="preserve"> And that experience, that encounter, changed everything. Paul wasn’t strong because he had it all together. He was strong because he had been brought low enough to know the sustaining power of Christ. There’s a beautiful phrase tucked into verse 9 that we can’t miss. Paul says he boasts in his weakness </w:t>
      </w:r>
      <w:r w:rsidRPr="00F9298D">
        <w:rPr>
          <w:rFonts w:ascii="Arial" w:eastAsia="Colfax Regular" w:hAnsi="Arial" w:cs="Arial"/>
          <w:i/>
        </w:rPr>
        <w:t>“so that Christ’s power may rest on me.”</w:t>
      </w:r>
      <w:r w:rsidRPr="00F9298D">
        <w:rPr>
          <w:rFonts w:ascii="Arial" w:eastAsia="Colfax Regular" w:hAnsi="Arial" w:cs="Arial"/>
        </w:rPr>
        <w:t xml:space="preserve"> That word ‘rest’ is rich with meaning. In the original language, it gives the sense of settling in, dwelling, even pitching a tent. In other words, God’s power doesn’t just drop in like a visitor, it sets up camp. It remains. It stays. And who does God rest on? Not just the strongest. Not just the most put-together. Not just the high achievers. God’s power rests on the meek, the humble, and the needy too. On the ones who stop performing and start admitting, </w:t>
      </w:r>
      <w:r w:rsidRPr="00F9298D">
        <w:rPr>
          <w:rFonts w:ascii="Arial" w:eastAsia="Colfax Regular" w:hAnsi="Arial" w:cs="Arial"/>
          <w:i/>
        </w:rPr>
        <w:t xml:space="preserve">“I can’t do this without </w:t>
      </w:r>
      <w:proofErr w:type="gramStart"/>
      <w:r w:rsidRPr="00F9298D">
        <w:rPr>
          <w:rFonts w:ascii="Arial" w:eastAsia="Colfax Regular" w:hAnsi="Arial" w:cs="Arial"/>
          <w:i/>
        </w:rPr>
        <w:t>You</w:t>
      </w:r>
      <w:proofErr w:type="gramEnd"/>
      <w:r w:rsidRPr="00F9298D">
        <w:rPr>
          <w:rFonts w:ascii="Arial" w:eastAsia="Colfax Regular" w:hAnsi="Arial" w:cs="Arial"/>
          <w:i/>
        </w:rPr>
        <w:t>.”</w:t>
      </w:r>
      <w:r w:rsidRPr="00F9298D">
        <w:rPr>
          <w:rFonts w:ascii="Arial" w:eastAsia="Colfax Regular" w:hAnsi="Arial" w:cs="Arial"/>
        </w:rPr>
        <w:t xml:space="preserve"> God isn’t looking for polish. He isn’t impressed by perfection. He is drawn to your humility. He moves toward the raw, real parts of us. The places we try to hide like our exhaustion, our fears, our doubts, those are often the places where God builds something eternal. If you’re walking through a season of pain right now, I want you to hear this clearly: You are not forgotten. You are not failing. You are being formed. God is not wasting your tears. He is using every single one of them to water the soil of your life, soil that will one day bear fruit you never imagined.</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Sometimes God calms the storm around us. And other times, He calms the storm within us. Both are miracles. Both are evidence of His presence and power.</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So don’t despise the hard places. Don’t rush past them or try to numb your way through them. They are not detours in your story. They are often the exact places where God does His deepest and most lasting work. His power meets you in the diagnosis. His strength carries you in the heartbreak. His grace holds you through sleepless nights, anxious thoughts, and moments when you feel completely undone.</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You are not walking through pain alone. You are walking through it with the power of Christ resting on you. And that truth changes everything.</w:t>
      </w:r>
    </w:p>
    <w:p w:rsidR="00C027F1" w:rsidRPr="00F9298D" w:rsidRDefault="00C027F1" w:rsidP="00C027F1">
      <w:pPr>
        <w:pStyle w:val="Heading3"/>
        <w:keepNext w:val="0"/>
        <w:keepLines w:val="0"/>
        <w:spacing w:before="280"/>
        <w:rPr>
          <w:rFonts w:ascii="Arial" w:eastAsia="Colfax Regular" w:hAnsi="Arial" w:cs="Arial"/>
          <w:color w:val="000000"/>
          <w:sz w:val="24"/>
          <w:szCs w:val="24"/>
        </w:rPr>
      </w:pPr>
      <w:bookmarkStart w:id="4" w:name="_heading=h.2nmqbep9jo4o" w:colFirst="0" w:colLast="0"/>
      <w:bookmarkEnd w:id="4"/>
      <w:r w:rsidRPr="00F9298D">
        <w:rPr>
          <w:rFonts w:ascii="Arial" w:eastAsia="Colfax Regular" w:hAnsi="Arial" w:cs="Arial"/>
          <w:b/>
          <w:color w:val="000000"/>
          <w:sz w:val="24"/>
          <w:szCs w:val="24"/>
        </w:rPr>
        <w:t>Illustration</w:t>
      </w:r>
      <w:r w:rsidRPr="00F9298D">
        <w:rPr>
          <w:rFonts w:ascii="Arial" w:eastAsia="Colfax Regular" w:hAnsi="Arial" w:cs="Arial"/>
          <w:color w:val="000000"/>
          <w:sz w:val="24"/>
          <w:szCs w:val="24"/>
        </w:rPr>
        <w:t>: Are any of you familiar with the world of metalworking? When a silversmith wants to purify silver, he places it into the fire. Not just any fire but a refining fire. This fire is incredibly hot, enough to melt and burn away impurities. The silversmith doesn’t walk away during this process. He watches closely. He keeps the silver in the fire only as long as it takes to burn away what doesn’t belong.</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lastRenderedPageBreak/>
        <w:t xml:space="preserve">If you ask a silversmith how they know when the silver is refined and ready to come </w:t>
      </w:r>
      <w:r w:rsidR="001C51FF">
        <w:rPr>
          <w:rFonts w:ascii="Arial" w:eastAsia="Colfax Regular" w:hAnsi="Arial" w:cs="Arial"/>
        </w:rPr>
        <w:t xml:space="preserve">out of the fire, they will say, </w:t>
      </w:r>
      <w:r w:rsidRPr="00F9298D">
        <w:rPr>
          <w:rFonts w:ascii="Arial" w:eastAsia="Colfax Regular" w:hAnsi="Arial" w:cs="Arial"/>
        </w:rPr>
        <w:t>“</w:t>
      </w:r>
      <w:proofErr w:type="gramStart"/>
      <w:r w:rsidRPr="00F9298D">
        <w:rPr>
          <w:rFonts w:ascii="Arial" w:eastAsia="Colfax Regular" w:hAnsi="Arial" w:cs="Arial"/>
        </w:rPr>
        <w:t>it</w:t>
      </w:r>
      <w:proofErr w:type="gramEnd"/>
      <w:r w:rsidRPr="00F9298D">
        <w:rPr>
          <w:rFonts w:ascii="Arial" w:eastAsia="Colfax Regular" w:hAnsi="Arial" w:cs="Arial"/>
        </w:rPr>
        <w:t xml:space="preserve"> is ready when I can see my reflection in it.”</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rPr>
      </w:pPr>
      <w:r w:rsidRPr="00F9298D">
        <w:rPr>
          <w:rFonts w:ascii="Arial" w:eastAsia="Colfax Regular" w:hAnsi="Arial" w:cs="Arial"/>
        </w:rPr>
        <w:t>Sometimes the pain you’re walking through may feel like fire. It may feel like everything is coming apart. But your Refiner has not walked away. He sees you. He’s holding you. And He knows exactly what He’s doing. He will not leave you in the fire one second longer than necessary. And when He’s done, His reflection will shine through your life in a way that brings Him glory and draws others near.</w:t>
      </w:r>
    </w:p>
    <w:p w:rsidR="00C027F1" w:rsidRPr="00F9298D" w:rsidRDefault="00C027F1" w:rsidP="00C027F1">
      <w:pPr>
        <w:pBdr>
          <w:top w:val="nil"/>
          <w:left w:val="nil"/>
          <w:bottom w:val="nil"/>
          <w:right w:val="nil"/>
          <w:between w:val="nil"/>
        </w:pBdr>
        <w:spacing w:before="240" w:after="240" w:line="276" w:lineRule="auto"/>
        <w:rPr>
          <w:rFonts w:ascii="Arial" w:eastAsia="Colfax Regular" w:hAnsi="Arial" w:cs="Arial"/>
          <w:b/>
        </w:rPr>
      </w:pPr>
      <w:r w:rsidRPr="00F9298D">
        <w:rPr>
          <w:rFonts w:ascii="Arial" w:eastAsia="Colfax Regular" w:hAnsi="Arial" w:cs="Arial"/>
        </w:rPr>
        <w:t>Pain doesn’t disqualify you. It prepares you.</w:t>
      </w:r>
      <w:r w:rsidRPr="00F9298D">
        <w:rPr>
          <w:rFonts w:ascii="Arial" w:eastAsia="Colfax Regular" w:hAnsi="Arial" w:cs="Arial"/>
        </w:rPr>
        <w:br/>
        <w:t>And the power of Christ doesn’t avoid the fire.</w:t>
      </w:r>
      <w:r w:rsidRPr="00F9298D">
        <w:rPr>
          <w:rFonts w:ascii="Arial" w:eastAsia="Colfax Regular" w:hAnsi="Arial" w:cs="Arial"/>
        </w:rPr>
        <w:br/>
        <w:t>It meets you right there in the middle of it and never let’s go.</w:t>
      </w:r>
    </w:p>
    <w:p w:rsidR="00507BC8" w:rsidRDefault="00507BC8">
      <w:bookmarkStart w:id="5" w:name="_heading=h.t0aazsdgxiaa" w:colFirst="0" w:colLast="0"/>
      <w:bookmarkEnd w:id="5"/>
    </w:p>
    <w:sectPr w:rsidR="00507BC8" w:rsidSect="00356AC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535" w:rsidRDefault="00355535" w:rsidP="00F17485">
      <w:r>
        <w:separator/>
      </w:r>
    </w:p>
  </w:endnote>
  <w:endnote w:type="continuationSeparator" w:id="0">
    <w:p w:rsidR="00355535" w:rsidRDefault="00355535" w:rsidP="00F17485">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fax Regular">
    <w:panose1 w:val="00000000000000000000"/>
    <w:charset w:val="00"/>
    <w:family w:val="swiss"/>
    <w:notTrueType/>
    <w:pitch w:val="variable"/>
    <w:sig w:usb0="A00000EF" w:usb1="5000204A" w:usb2="00000000" w:usb3="00000000" w:csb0="000000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485" w:rsidRDefault="00F174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485" w:rsidRDefault="00F1748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485" w:rsidRDefault="00F174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535" w:rsidRDefault="00355535" w:rsidP="00F17485">
      <w:r>
        <w:separator/>
      </w:r>
    </w:p>
  </w:footnote>
  <w:footnote w:type="continuationSeparator" w:id="0">
    <w:p w:rsidR="00355535" w:rsidRDefault="00355535" w:rsidP="00F174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485" w:rsidRDefault="00F174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2582219"/>
      <w:docPartObj>
        <w:docPartGallery w:val="Watermarks"/>
        <w:docPartUnique/>
      </w:docPartObj>
    </w:sdtPr>
    <w:sdtContent>
      <w:p w:rsidR="00F17485" w:rsidRDefault="00F17485">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4097"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485" w:rsidRDefault="00F174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05054"/>
    <w:multiLevelType w:val="multilevel"/>
    <w:tmpl w:val="B68491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C348DB"/>
    <w:multiLevelType w:val="multilevel"/>
    <w:tmpl w:val="81E82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2722C80"/>
    <w:multiLevelType w:val="multilevel"/>
    <w:tmpl w:val="F086F638"/>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60"/>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60"/>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60"/>
      </w:pPr>
      <w:rPr>
        <w:smallCaps w:val="0"/>
        <w:strike w:val="0"/>
        <w:shd w:val="clear" w:color="auto" w:fill="auto"/>
        <w:vertAlign w:val="baseline"/>
      </w:rPr>
    </w:lvl>
  </w:abstractNum>
  <w:abstractNum w:abstractNumId="3">
    <w:nsid w:val="251C55DB"/>
    <w:multiLevelType w:val="multilevel"/>
    <w:tmpl w:val="D10C76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37EE6BC0"/>
    <w:multiLevelType w:val="multilevel"/>
    <w:tmpl w:val="D6A4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0B715A"/>
    <w:multiLevelType w:val="multilevel"/>
    <w:tmpl w:val="B0DC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667E17"/>
    <w:multiLevelType w:val="multilevel"/>
    <w:tmpl w:val="2BA6F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A7D63FF"/>
    <w:multiLevelType w:val="multilevel"/>
    <w:tmpl w:val="0698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6D1A15"/>
    <w:multiLevelType w:val="multilevel"/>
    <w:tmpl w:val="9312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B90744"/>
    <w:multiLevelType w:val="multilevel"/>
    <w:tmpl w:val="EAB81F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8636EB"/>
    <w:multiLevelType w:val="multilevel"/>
    <w:tmpl w:val="26C6F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2A0FDC"/>
    <w:multiLevelType w:val="multilevel"/>
    <w:tmpl w:val="1C7AF2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11"/>
  </w:num>
  <w:num w:numId="4">
    <w:abstractNumId w:val="3"/>
  </w:num>
  <w:num w:numId="5">
    <w:abstractNumId w:val="6"/>
  </w:num>
  <w:num w:numId="6">
    <w:abstractNumId w:val="8"/>
  </w:num>
  <w:num w:numId="7">
    <w:abstractNumId w:val="9"/>
  </w:num>
  <w:num w:numId="8">
    <w:abstractNumId w:val="4"/>
  </w:num>
  <w:num w:numId="9">
    <w:abstractNumId w:val="0"/>
  </w:num>
  <w:num w:numId="10">
    <w:abstractNumId w:val="5"/>
  </w:num>
  <w:num w:numId="11">
    <w:abstractNumId w:val="10"/>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C027F1"/>
    <w:rsid w:val="000F14D5"/>
    <w:rsid w:val="001C51FF"/>
    <w:rsid w:val="00355535"/>
    <w:rsid w:val="00356AC1"/>
    <w:rsid w:val="003D173D"/>
    <w:rsid w:val="004D07C6"/>
    <w:rsid w:val="00507BC8"/>
    <w:rsid w:val="005D2061"/>
    <w:rsid w:val="005E1D0B"/>
    <w:rsid w:val="00871BB7"/>
    <w:rsid w:val="00A43A18"/>
    <w:rsid w:val="00A82C68"/>
    <w:rsid w:val="00C027F1"/>
    <w:rsid w:val="00F174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7F1"/>
    <w:rPr>
      <w:rFonts w:ascii="Times New Roman" w:eastAsia="Times New Roman" w:hAnsi="Times New Roman" w:cs="Times New Roman"/>
      <w:kern w:val="0"/>
    </w:rPr>
  </w:style>
  <w:style w:type="paragraph" w:styleId="Heading1">
    <w:name w:val="heading 1"/>
    <w:basedOn w:val="Normal"/>
    <w:next w:val="Normal"/>
    <w:link w:val="Heading1Char"/>
    <w:uiPriority w:val="9"/>
    <w:qFormat/>
    <w:rsid w:val="00C027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7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27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7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7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7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7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7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7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7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7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27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7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7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7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7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7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7F1"/>
    <w:rPr>
      <w:rFonts w:eastAsiaTheme="majorEastAsia" w:cstheme="majorBidi"/>
      <w:color w:val="272727" w:themeColor="text1" w:themeTint="D8"/>
    </w:rPr>
  </w:style>
  <w:style w:type="paragraph" w:styleId="Title">
    <w:name w:val="Title"/>
    <w:basedOn w:val="Normal"/>
    <w:next w:val="Normal"/>
    <w:link w:val="TitleChar"/>
    <w:uiPriority w:val="10"/>
    <w:qFormat/>
    <w:rsid w:val="00C027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7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7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7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27F1"/>
    <w:rPr>
      <w:i/>
      <w:iCs/>
      <w:color w:val="404040" w:themeColor="text1" w:themeTint="BF"/>
    </w:rPr>
  </w:style>
  <w:style w:type="paragraph" w:styleId="ListParagraph">
    <w:name w:val="List Paragraph"/>
    <w:basedOn w:val="Normal"/>
    <w:uiPriority w:val="34"/>
    <w:qFormat/>
    <w:rsid w:val="00C027F1"/>
    <w:pPr>
      <w:ind w:left="720"/>
      <w:contextualSpacing/>
    </w:pPr>
  </w:style>
  <w:style w:type="character" w:styleId="IntenseEmphasis">
    <w:name w:val="Intense Emphasis"/>
    <w:basedOn w:val="DefaultParagraphFont"/>
    <w:uiPriority w:val="21"/>
    <w:qFormat/>
    <w:rsid w:val="00C027F1"/>
    <w:rPr>
      <w:i/>
      <w:iCs/>
      <w:color w:val="0F4761" w:themeColor="accent1" w:themeShade="BF"/>
    </w:rPr>
  </w:style>
  <w:style w:type="paragraph" w:styleId="IntenseQuote">
    <w:name w:val="Intense Quote"/>
    <w:basedOn w:val="Normal"/>
    <w:next w:val="Normal"/>
    <w:link w:val="IntenseQuoteChar"/>
    <w:uiPriority w:val="30"/>
    <w:qFormat/>
    <w:rsid w:val="00C027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7F1"/>
    <w:rPr>
      <w:i/>
      <w:iCs/>
      <w:color w:val="0F4761" w:themeColor="accent1" w:themeShade="BF"/>
    </w:rPr>
  </w:style>
  <w:style w:type="character" w:styleId="IntenseReference">
    <w:name w:val="Intense Reference"/>
    <w:basedOn w:val="DefaultParagraphFont"/>
    <w:uiPriority w:val="32"/>
    <w:qFormat/>
    <w:rsid w:val="00C027F1"/>
    <w:rPr>
      <w:b/>
      <w:bCs/>
      <w:smallCaps/>
      <w:color w:val="0F4761" w:themeColor="accent1" w:themeShade="BF"/>
      <w:spacing w:val="5"/>
    </w:rPr>
  </w:style>
  <w:style w:type="paragraph" w:styleId="Footer">
    <w:name w:val="footer"/>
    <w:basedOn w:val="Normal"/>
    <w:link w:val="FooterChar"/>
    <w:uiPriority w:val="99"/>
    <w:unhideWhenUsed/>
    <w:rsid w:val="00C027F1"/>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C027F1"/>
    <w:rPr>
      <w:rFonts w:eastAsiaTheme="minorEastAsia"/>
      <w:kern w:val="0"/>
    </w:rPr>
  </w:style>
  <w:style w:type="paragraph" w:styleId="BalloonText">
    <w:name w:val="Balloon Text"/>
    <w:basedOn w:val="Normal"/>
    <w:link w:val="BalloonTextChar"/>
    <w:uiPriority w:val="99"/>
    <w:semiHidden/>
    <w:unhideWhenUsed/>
    <w:rsid w:val="003D173D"/>
    <w:rPr>
      <w:rFonts w:ascii="Tahoma" w:hAnsi="Tahoma" w:cs="Tahoma"/>
      <w:sz w:val="16"/>
      <w:szCs w:val="16"/>
    </w:rPr>
  </w:style>
  <w:style w:type="character" w:customStyle="1" w:styleId="BalloonTextChar">
    <w:name w:val="Balloon Text Char"/>
    <w:basedOn w:val="DefaultParagraphFont"/>
    <w:link w:val="BalloonText"/>
    <w:uiPriority w:val="99"/>
    <w:semiHidden/>
    <w:rsid w:val="003D173D"/>
    <w:rPr>
      <w:rFonts w:ascii="Tahoma" w:eastAsia="Times New Roman" w:hAnsi="Tahoma" w:cs="Tahoma"/>
      <w:kern w:val="0"/>
      <w:sz w:val="16"/>
      <w:szCs w:val="16"/>
    </w:rPr>
  </w:style>
  <w:style w:type="paragraph" w:styleId="Header">
    <w:name w:val="header"/>
    <w:basedOn w:val="Normal"/>
    <w:link w:val="HeaderChar"/>
    <w:uiPriority w:val="99"/>
    <w:semiHidden/>
    <w:unhideWhenUsed/>
    <w:rsid w:val="00F17485"/>
    <w:pPr>
      <w:tabs>
        <w:tab w:val="center" w:pos="4680"/>
        <w:tab w:val="right" w:pos="9360"/>
      </w:tabs>
    </w:pPr>
  </w:style>
  <w:style w:type="character" w:customStyle="1" w:styleId="HeaderChar">
    <w:name w:val="Header Char"/>
    <w:basedOn w:val="DefaultParagraphFont"/>
    <w:link w:val="Header"/>
    <w:uiPriority w:val="99"/>
    <w:semiHidden/>
    <w:rsid w:val="00F17485"/>
    <w:rPr>
      <w:rFonts w:ascii="Times New Roman" w:eastAsia="Times New Roman" w:hAnsi="Times New Roman" w:cs="Times New Roman"/>
      <w:kern w:val="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2087</Words>
  <Characters>11901</Characters>
  <Application>Microsoft Office Word</Application>
  <DocSecurity>0</DocSecurity>
  <Lines>99</Lines>
  <Paragraphs>27</Paragraphs>
  <ScaleCrop>false</ScaleCrop>
  <Company>Outreach, Inc.</Company>
  <LinksUpToDate>false</LinksUpToDate>
  <CharactersWithSpaces>13961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Dirks</dc:creator>
  <cp:lastModifiedBy>cjackson</cp:lastModifiedBy>
  <cp:revision>5</cp:revision>
  <dcterms:created xsi:type="dcterms:W3CDTF">2025-08-21T20:33:00Z</dcterms:created>
  <dcterms:modified xsi:type="dcterms:W3CDTF">2025-08-21T20:45:00Z</dcterms:modified>
</cp:coreProperties>
</file>